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d3284" w14:textId="31d32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Оңтүстік Қазақстан облысы бойынша департаментінің Ережесін бекіту туралы" Қазақстан Республикасы Ұлттық қауіпсіздік комитеті Төрағасының 2015 жылғы 27 сәуірдегі № 27 бұйрығының және "Қазақстан Республикасы Ұлттық қауіпсіздік комитеті Төрағасының кейбір бұйрықтарына өзгерістер мен толықтырулар енгізу туралы" Қазақстан Республикасы Ұлттық қауіпсіздік комитеті Төрағасының 2017 жылғы 6 қазандағы № 91 бұйрықпен бекітілген Қазақстан Республикасы Ұлттық қауіпсіздік комитеті Төрағасының өзгерістер мен толықтырулар енгізілетін бұйрықтар тізбесі 3-тармағының күштері жойылды деп тану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2018 жылғы 24 қыркүйектегі № 73/қе бұйрығы. Қазақстан Республикасының Әділет министрлігінде 2018 жылғы 9 қазанда № 17518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2016 жылғы 6 сәуірдегі "Құқықтық актілер туралы" Заңы 27-бабының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Мынадай:</w:t>
      </w:r>
    </w:p>
    <w:bookmarkEnd w:id="1"/>
    <w:bookmarkStart w:name="z3" w:id="2"/>
    <w:p>
      <w:pPr>
        <w:spacing w:after="0"/>
        <w:ind w:left="0"/>
        <w:jc w:val="both"/>
      </w:pPr>
      <w:r>
        <w:rPr>
          <w:rFonts w:ascii="Times New Roman"/>
          <w:b w:val="false"/>
          <w:i w:val="false"/>
          <w:color w:val="000000"/>
          <w:sz w:val="28"/>
        </w:rPr>
        <w:t xml:space="preserve">
      1) "Қазақстан Республикасы Ұлттық қауіпсіздік комитетінің Оңтүстік Қазақстан облысы бойынша департаментінің Ережесін бекіту туралы" Қазақстан Республикасы Ұлттық қауіпсіздік комитеті Төрағасының 2015 жылғы 27 сәуірдегі № 27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11024 болып тіркелді, "Әділет" ақпараттық-құқықтық жүйесінде 2015 жылғы 22 мамырда жарияланды);</w:t>
      </w:r>
    </w:p>
    <w:bookmarkEnd w:id="2"/>
    <w:bookmarkStart w:name="z4" w:id="3"/>
    <w:p>
      <w:pPr>
        <w:spacing w:after="0"/>
        <w:ind w:left="0"/>
        <w:jc w:val="both"/>
      </w:pPr>
      <w:r>
        <w:rPr>
          <w:rFonts w:ascii="Times New Roman"/>
          <w:b w:val="false"/>
          <w:i w:val="false"/>
          <w:color w:val="000000"/>
          <w:sz w:val="28"/>
        </w:rPr>
        <w:t xml:space="preserve">
      2) "Қазақстан Республикасы Ұлттық қауіпсіздік комитеті Төрағасының кейбір бұйрықтарына өзгерістер мен толықтырулар енгізу туралы" Қазақстан Республикасы Ұлттық қауіпсіздік комитеті Төрағасының 2017 жылғы 6 қазандағы № 91 бұйрықпен бекітілген Қазақстан Республикасы Ұлттық қауіпсіздік комитеті Төрағасының өзгерістер мен толықтырулар енгізілетін бұйрықтар тізбесінің </w:t>
      </w:r>
      <w:r>
        <w:rPr>
          <w:rFonts w:ascii="Times New Roman"/>
          <w:b w:val="false"/>
          <w:i w:val="false"/>
          <w:color w:val="000000"/>
          <w:sz w:val="28"/>
        </w:rPr>
        <w:t>3-тармағының</w:t>
      </w:r>
      <w:r>
        <w:rPr>
          <w:rFonts w:ascii="Times New Roman"/>
          <w:b w:val="false"/>
          <w:i w:val="false"/>
          <w:color w:val="000000"/>
          <w:sz w:val="28"/>
        </w:rPr>
        <w:t xml:space="preserve"> күштері жойылды деп танылсын.</w:t>
      </w:r>
    </w:p>
    <w:bookmarkEnd w:id="3"/>
    <w:bookmarkStart w:name="z5" w:id="4"/>
    <w:p>
      <w:pPr>
        <w:spacing w:after="0"/>
        <w:ind w:left="0"/>
        <w:jc w:val="both"/>
      </w:pPr>
      <w:r>
        <w:rPr>
          <w:rFonts w:ascii="Times New Roman"/>
          <w:b w:val="false"/>
          <w:i w:val="false"/>
          <w:color w:val="000000"/>
          <w:sz w:val="28"/>
        </w:rPr>
        <w:t>
      2. Қазақстан Республикасы Ұлттық қауіпсіздік комитетінің Кадрлар департаменті:</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6"/>
    <w:bookmarkStart w:name="z8" w:id="7"/>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Ұлттық қауіпсіздік комитетінің интернет-ресурсына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Ұлттық қауіпсіздік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