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616d6" w14:textId="a7616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органдарының жедел-тергеу бөлімшелерінде (экономикалық тергеу қызметі) қызмет өткерудің кейбір мәселелері туралы" Қазақстан Республикасы Қаржы министрінің 2014 жылғы 17 қарашадағы № 498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28 қыркүйектегі № 867 бұйрығы. Қазақстан Республикасының Әділет министрлігінде 2018 жылғы 2 қарашада № 17676 болып тіркелді. Күші жойылды - Қазақстан Республикасы Қаржылық мониторинг агенттігі Төрағасының 2022 жылғы 6 қаңтардағы № 2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06.01.2022 </w:t>
      </w:r>
      <w:r>
        <w:rPr>
          <w:rFonts w:ascii="Times New Roman"/>
          <w:b w:val="false"/>
          <w:i w:val="false"/>
          <w:color w:val="ff0000"/>
          <w:sz w:val="28"/>
        </w:rPr>
        <w:t>№ 2</w:t>
      </w:r>
      <w:r>
        <w:rPr>
          <w:rFonts w:ascii="Times New Roman"/>
          <w:b w:val="false"/>
          <w:i w:val="false"/>
          <w:color w:val="ff0000"/>
          <w:sz w:val="28"/>
        </w:rPr>
        <w:t xml:space="preserve"> (мемлекеттік тіркеуден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кірістер органдарының жедел-тергеу бөлімшелерінде (экономикалық тергеу қызметі) қызмет өткерудің кейбір мәселелері туралы" Қазақстан Республикасы Қаржы министрінің 2014 жылғы 17 қарашадағы № 498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9933 болып тіркелген, 2014 жылғы 10 желтоқсанда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мемлекеттік кірістер органдарының жедел-тергеу бөлімшелеріндегі (экономикалық тергеу қызметі) лауазымдарға орналасу үшін конкурс өткізу және тағылымдамадан өту қағидалары мен </w:t>
      </w:r>
      <w:r>
        <w:rPr>
          <w:rFonts w:ascii="Times New Roman"/>
          <w:b w:val="false"/>
          <w:i w:val="false"/>
          <w:color w:val="000000"/>
          <w:sz w:val="28"/>
        </w:rPr>
        <w:t>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"Осы Мемлекеттік кірістер органдарының жедел-тергеу бөлімшелеріндегі (экономикалық тергеу қызметі) лауазымдарға орналасу үшін конкурс өткізу және тағылымдамадан өту қағидалары мен шарттары (бұдан әрі – Қағидалар) "Құқық қорғау қызметі туралы" Қазақстан Республикасының 2011 жылғы 6 қаңтардағы Заңының (бұдан әрі – Заң) 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мемлекеттік кірістер органдарының жедел-тергеу бөлімшелерінің (экономикалық тергеу қызметі) лауазымдарына орналасу үшін конкурс өткізу шарттары мен тәртібін, мемлекеттік кірістер органдарының жедел-тергеу бөлімшелеріне (экономикалық тергеу қызметі) орналасу кезінде үміткерлердің тағлымдамасын ұйымдастыру тәртібін айқындайды.</w:t>
      </w:r>
    </w:p>
    <w:bookmarkEnd w:id="3"/>
    <w:p>
      <w:pPr>
        <w:spacing w:after="0"/>
        <w:ind w:left="0"/>
        <w:jc w:val="both"/>
      </w:pPr>
      <w:r>
        <w:rPr>
          <w:rFonts w:ascii="Times New Roman"/>
          <w:b w:val="false"/>
          <w:i w:val="false"/>
          <w:color w:val="000000"/>
          <w:sz w:val="28"/>
        </w:rPr>
        <w:t xml:space="preserve">
      Қызметкердің құқық қорғау қызметін өткеру кезеңінде бос лауазымға орналасуы, ол тиісті бос лауазымға қойылатын біліктілік талаптарына сәйкес келген жағдайда, оның келісімі бойынша ауысу тәртібімен конкурстан тыс негізде немесе Заңның 7-бабы </w:t>
      </w:r>
      <w:r>
        <w:rPr>
          <w:rFonts w:ascii="Times New Roman"/>
          <w:b w:val="false"/>
          <w:i w:val="false"/>
          <w:color w:val="000000"/>
          <w:sz w:val="28"/>
        </w:rPr>
        <w:t>4-тармағына</w:t>
      </w:r>
      <w:r>
        <w:rPr>
          <w:rFonts w:ascii="Times New Roman"/>
          <w:b w:val="false"/>
          <w:i w:val="false"/>
          <w:color w:val="000000"/>
          <w:sz w:val="28"/>
        </w:rPr>
        <w:t xml:space="preserve"> сәйкес конкурстық негізде жүзеге асырылуы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 Конкурсты Қазақстан Республикасы Қаржы министрлігінің Мемлекеттік кірістер комитеті (бұдан әрі – Комитет) және конкурстық негізде алмастырылатын лауазымдар тізбесіне сәйкес бос және уақытша бос лауазымдары (бұдан әрі – бос лауазым) бар, облыстар, республикалық маңызы бар қалалар мен астана бойынша оның аумақтық органдары (бұдан әрі - аумақтық органдар) жүргізеді.</w:t>
      </w:r>
    </w:p>
    <w:bookmarkEnd w:id="4"/>
    <w:p>
      <w:pPr>
        <w:spacing w:after="0"/>
        <w:ind w:left="0"/>
        <w:jc w:val="both"/>
      </w:pPr>
      <w:r>
        <w:rPr>
          <w:rFonts w:ascii="Times New Roman"/>
          <w:b w:val="false"/>
          <w:i w:val="false"/>
          <w:color w:val="000000"/>
          <w:sz w:val="28"/>
        </w:rPr>
        <w:t>
      Комитеттің жедел-тергеу бөлімшелерінің (экономикалық тергеу қызметі) бос лауазымына, сондай-ақ аумақтық органдардың мемлекеттік кірістер департаменттері басшыларының орынбасарлары, кеден басшыларының орынбасарлары, аумақтық органдардың ішкі қауіпсіздік бөлімшелерінің басшылары және қызметкерлерің, аумақтық органдардың жедел-тергеу бөлімшелері басқармаларының басшылары лауазымына орналасуға конкурсты Комитет жүргізеді.";</w:t>
      </w:r>
    </w:p>
    <w:bookmarkStart w:name="z8" w:id="5"/>
    <w:p>
      <w:pPr>
        <w:spacing w:after="0"/>
        <w:ind w:left="0"/>
        <w:jc w:val="both"/>
      </w:pPr>
      <w:r>
        <w:rPr>
          <w:rFonts w:ascii="Times New Roman"/>
          <w:b w:val="false"/>
          <w:i w:val="false"/>
          <w:color w:val="000000"/>
          <w:sz w:val="28"/>
        </w:rPr>
        <w:t xml:space="preserve">
      Осы бұйрықпен бекітілген мемлекеттік кірістер органдарының жедел-тергеу бөлімшелеріндегі (экономикалық тергеу қызметі) лауазымдарға конкурстан тыс орналасу қағидалары мен </w:t>
      </w:r>
      <w:r>
        <w:rPr>
          <w:rFonts w:ascii="Times New Roman"/>
          <w:b w:val="false"/>
          <w:i w:val="false"/>
          <w:color w:val="000000"/>
          <w:sz w:val="28"/>
        </w:rPr>
        <w:t>шарттарында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xml:space="preserve">
      "4. Қызметкердің құқық қорғау қызметін өткеру кезеңінде бос лауазымға орналасуы, ол тиісті бос лауазымға қойылатын біліктілік талаптарына сәйкес келген жағдайда, оның келісімі бойынша ауысу тәртібімен конкурстан тыс негізде немесе Заңның 7-бабы </w:t>
      </w:r>
      <w:r>
        <w:rPr>
          <w:rFonts w:ascii="Times New Roman"/>
          <w:b w:val="false"/>
          <w:i w:val="false"/>
          <w:color w:val="000000"/>
          <w:sz w:val="28"/>
        </w:rPr>
        <w:t>4-тармағына</w:t>
      </w:r>
      <w:r>
        <w:rPr>
          <w:rFonts w:ascii="Times New Roman"/>
          <w:b w:val="false"/>
          <w:i w:val="false"/>
          <w:color w:val="000000"/>
          <w:sz w:val="28"/>
        </w:rPr>
        <w:t xml:space="preserve"> сәйкес конкурстық негізде жүзеге асырылуы мүмкін.".</w:t>
      </w:r>
    </w:p>
    <w:bookmarkEnd w:id="6"/>
    <w:bookmarkStart w:name="z11" w:id="7"/>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кірістер комитеті заңнамада белгіленген тәртіппен: </w:t>
      </w:r>
    </w:p>
    <w:bookmarkEnd w:id="7"/>
    <w:bookmarkStart w:name="z12"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3" w:id="9"/>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9"/>
    <w:bookmarkStart w:name="z14" w:id="10"/>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0"/>
    <w:bookmarkStart w:name="z15" w:id="11"/>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1"/>
    <w:bookmarkStart w:name="z16" w:id="12"/>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