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dda01" w14:textId="52dda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ауылы және Жақсы ауданының ауылдық елді мекендердегі бағалау аймақтарының шекаралары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Ақмола облысы Жақсы аудандық мәслихатының 2018 жылғы 16 наурыздағы № 6С-21-4 шешімі. Ақмола облысының Әділет департаментінде 2018 жылғы 6 сәуірде № 6517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11-бабының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21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Жақсы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Жақсы ауылы және Жақсы ауданының ауылдық елді мекендердегі бағалау аймақтарының шекаралары және жер учаскелері үшін төлемақының базалық ставкаларына түзету коэффициенттері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Жақсы аудандық мәслихатының "Жақсы ауданының Жақсы ауылы және ауылдық елді мекендеріндегі жер учаскелері үшін төлемақының базалық ставкаларына түзету коэффициенттерін бекіту туралы" 2016 жылғы 23 желтоқсандағы № 6С-9-5 (Нормативтік құқықтық актілерді мемлекеттік тіркеу тізілімінде №5725 болып тіркелген, 2017 жылғы 30 қаңтардағы "Жақсы жаршысы" аудандық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Ұ.Шакеев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Қ.Сүйіндіков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 "16" 03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"16" 03</w:t>
            </w:r>
            <w:r>
              <w:br/>
            </w:r>
            <w:r>
              <w:rPr>
                <w:rFonts w:ascii="Times New Roman"/>
                <w:b w:val="false"/>
                <w:i w:val="false"/>
                <w:color w:val="000000"/>
                <w:sz w:val="20"/>
              </w:rPr>
              <w:t>№ 6С-21-4 шешіміне</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Ақмола облысы Жақсы ауданының Жақсы ауылы жер учаскелері үшін төлемақының базалық ставкаларына бағалау аймақтарының шекаралары мен түзету коэффициенттері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880"/>
        <w:gridCol w:w="10690"/>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стаавкаларына түзету коэффициенттері</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Аймақтардың шекаралары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Жақсы ауылының орталық және солтүстік-батыстағы бөлігін орналасқан. Аймақ шекарасының солтүстігінен "Астана қаласы-Қостанай қаласы" бағытындағы автожол бойынан өтеді. Аймақ шекарасының шығысы 30 лет Победы, Гагарин, Комсомольская, Ленин көшелерінен Мира көшесінің тұйық көшемен шығыс жағынан "Абдуалиев Турсунбек Уалиев атындағы спорттық мектебі" жауапкершілігі шектелген серіктестігі Сейітжан Жақыпов тұйық көшемен. Оңтүстік жағынан Сейітжан Жақыпов көшесінде, 30 лет Победы көшесінде, Кенжеш Түктібаев көшесінде орналасқан. Батыс жағынан Западная көшесінде, Ленин көшесінде және "Астана қаласы-Қостанай қаласы" автожолға дейін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ауылының солтүстік-батыс бөлігінде орналасқан. Солтүстігінен "Астана қаласы – Қостанай қаласы" автожол бойынан өтеді. Аймақ шекарасы шығыста "Жақсы ауылы– Державин қаласы" автожолынан орналасқан. Аймақ шекарасы оңтүстігінен Мира көшесінен өтеді. Батыстан тұйық көшемен Ленин, Комсомольская, Гагарин, 30 лет Победы көшелерінен солтүстік бағытымен "Астана қаласы – Қостанай қаласы" автожолға дейін.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жағында орналасқан. Солтүстік жағынан аймақ шекарасы "Астана қаласы – Қостанай қаласы" автожолынан өтеді. Автожолдың шығыс жағынан оңтүстік бағытта Ленин көшесіне дейін, содан Западная көшесіне дейін, Кенжеш Түктібаев және 30 лет Победы көшелеріне дейін. Оңтүстігінде аймақ шекарасы Советская көшесінің бойынан өтеді. Батыстан аймақ шекарасы автожолдан "Урожай" жауапкершілігі шектелген серіктестігіне дейін.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ауылының орталық және шығыс бөліктерінде орналасқан. Солтүстіктен Сейітжан Жақыпов көшесімен шектелген одан әрі тұйық көшемен және Мира көшесімен, шығыстан аймақ "Жақсы ауылы – Державин қаласы" автожолынан өтеді, онтүстігінен "Астана қаласы – Есіл қаласы" темір жол бұруы жолынан қосады және батыстан элеватормен шектес болады.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 ауылының оңтүстік бөлігінде орналасқан. Оңтүстігінен темір жол бұруының шек қойылған. Шығыс жағынан айналып өту жолынан нефтебазаға өтетін жолға, аймақ шекарасы одан әрі оңтүстік жағынан Жангелдин көшесінен автожолмен солтүстік бағытта бұрылады Майлин көшесіне дейін және солтүстікке одан әрі темір жолға дейін.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Ауылының оңтүстік-батыс бөлігінде орналасқан. Өндірістік аймақ нысандарын қосады. Солтүстік жағынан Советская көшесінен өтеді, "Урожай" жауапкершілікпен шектеулі серіктестігінің шекарамен Майлин көшесіне дейін. Шығыста Майлин көшесінен өтеді, автожолдан және Жангелдин көшесіне дейін.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аймаққа барлық кісі тұратын аумақ кіреді, Жақсы ауылының ауылдық мекенінің сызығымен шектелген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 6С-21-4 шешіміне</w:t>
            </w:r>
            <w:r>
              <w:br/>
            </w:r>
            <w:r>
              <w:rPr>
                <w:rFonts w:ascii="Times New Roman"/>
                <w:b w:val="false"/>
                <w:i w:val="false"/>
                <w:color w:val="000000"/>
                <w:sz w:val="20"/>
              </w:rPr>
              <w:t>2 қосымша</w:t>
            </w:r>
          </w:p>
        </w:tc>
      </w:tr>
    </w:tbl>
    <w:bookmarkStart w:name="z8" w:id="5"/>
    <w:p>
      <w:pPr>
        <w:spacing w:after="0"/>
        <w:ind w:left="0"/>
        <w:jc w:val="left"/>
      </w:pPr>
      <w:r>
        <w:rPr>
          <w:rFonts w:ascii="Times New Roman"/>
          <w:b/>
          <w:i w:val="false"/>
          <w:color w:val="000000"/>
        </w:rPr>
        <w:t xml:space="preserve"> Жақсы ауданының ауылдық елді мекендердегі жер учаскелері үшін төлемақының базалық ставкаларына бағалау аймақтарының шекаралары мен түзету коэффициенттері</w:t>
      </w:r>
    </w:p>
    <w:bookmarkEnd w:id="5"/>
    <w:p>
      <w:pPr>
        <w:spacing w:after="0"/>
        <w:ind w:left="0"/>
        <w:jc w:val="both"/>
      </w:pPr>
      <w:r>
        <w:rPr>
          <w:rFonts w:ascii="Times New Roman"/>
          <w:b w:val="false"/>
          <w:i w:val="false"/>
          <w:color w:val="ff0000"/>
          <w:sz w:val="28"/>
        </w:rPr>
        <w:t xml:space="preserve">
      Ескерту. 2-қосымша жаңа редакцияда - Ақмола облысы Жақсы аудандық мәслихатының 12.03.2020 </w:t>
      </w:r>
      <w:r>
        <w:rPr>
          <w:rFonts w:ascii="Times New Roman"/>
          <w:b w:val="false"/>
          <w:i w:val="false"/>
          <w:color w:val="ff0000"/>
          <w:sz w:val="28"/>
        </w:rPr>
        <w:t>№ 6ВС-52-4</w:t>
      </w:r>
      <w:r>
        <w:rPr>
          <w:rFonts w:ascii="Times New Roman"/>
          <w:b w:val="false"/>
          <w:i w:val="false"/>
          <w:color w:val="ff0000"/>
          <w:sz w:val="28"/>
        </w:rPr>
        <w:t xml:space="preserve"> (ресми жарияланған күнінен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2319"/>
        <w:gridCol w:w="8415"/>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учаскелері үшін төлемақылық базалық ставкаларына түзету коэффициенттері</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Аймаққа енетін ауылдық елді мекендердің атауы (ауылдық округтер бойынша)</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01-278-007 Белағаш ауылы (Белағаш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01-278-057 Жаңа-Қима ауылы (Жаңа-Қима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01-278-060 Запорожье ауылы (Запорожье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01-278-024 Новокиенка ауылы (Новокиенка ауылы)</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01-278-037 Подгорное ауылы (Подгорное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01-278-035 Беловод ауылы (Беловод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01-278-033 Киров ауылы (Қызылсай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01-278-021 Тарас ауылы (Тарас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01-278-011 Перекатное ауылы (Беловод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01-278-047 Ешім ауылы (Ешім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01-278-009 Қайрақты ауылы (Беловод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01-278-027 Чапай ауылы (Чапай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01-278-019 Киев ауылы (Киев ауылы)</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01-278-058 Қима ауылы (Жаңа - Қима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01-278-039 Лозовое ауылы (Запорожье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01-278-016 Моховое ауылы (Калинин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01-278-013 Калинин ауылы (Калинин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01-278-022 Қазақ ауылы (Тарас ауылдық округі)</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01-278-068 Алғабас ауылы (Жаңа - Қима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01-278-050 Монастырка ауылы (Ешім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01-278-031 Баяғыз ауылы (Қызылсай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01-278-017 Қалмақкөл ауылы (Калинин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01-278-049 Қазақстан ауылы (Ешім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01-278-064 Терісаққан ауылы (Терісаққан ауылы)</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