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752d" w14:textId="e267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2018 жылғы 30 қаңтардағы № 37 қаулысы. Қарағанды облысының Әділет департаментінде 2018 жылғы 12 ақпанда № 4609 болып тіркелді. Күші жойылды - Қарағанды облысы Қарқаралы ауданының әкімдігінің 2019 жылғы 6 ақпандағы № 39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ауданының әкімдігінің 06.02.2019 № 39 (оның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Қарқаралы ауданында қылмыстық-атқару жүйесінің пробация қызметінің есебінде тұрған адамдар үшін жұмыс орындарының жалпы санының 1 % мөлшерінде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жалпы санының 1 % мөлшерінде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3"/>
    <w:bookmarkStart w:name="z8" w:id="4"/>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37 қаулысына 1 қосымша</w:t>
            </w:r>
          </w:p>
        </w:tc>
      </w:tr>
    </w:tbl>
    <w:bookmarkStart w:name="z12" w:id="6"/>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Қарқаралы ауданы ұйымдарының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3003"/>
        <w:gridCol w:w="1921"/>
        <w:gridCol w:w="3188"/>
        <w:gridCol w:w="3277"/>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мемлекеттік ұлттық табиғи паркі" республикалық мемлекеттік мекемесі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"К.К.Ибраев" жеке кәсіпкер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"Ақжол-Су" жауапкершілігі шектеулі серіктестік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37 қаулысына 2 қосымша</w:t>
            </w:r>
          </w:p>
        </w:tc>
      </w:tr>
    </w:tbl>
    <w:bookmarkStart w:name="z18" w:id="11"/>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Қарқаралы ауданының ұйымдарының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023"/>
        <w:gridCol w:w="1934"/>
        <w:gridCol w:w="3211"/>
        <w:gridCol w:w="3215"/>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p>
          <w:bookmarkEnd w:id="12"/>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1</w:t>
            </w:r>
          </w:p>
          <w:bookmarkEnd w:id="13"/>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мемлекеттік ұлттық табиғи паркі" республикалық мемлекеттік мекемесі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2</w:t>
            </w:r>
          </w:p>
          <w:bookmarkEnd w:id="14"/>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"А.Есимбеков" жеке кәсіпкер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