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aab" w14:textId="ccba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Ынталы ауылдық округі Ынталы ауылындағы Бейбітшілік және Нұра көшелері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2018 жылғы 18 мамырдағы № 01 шешімі. Қарағанды облысының Әділет департаментінде 2018 жылғы 24 мамырда № 4770 болып тіркелді. Күші жойылды - Қарағанды облысы Қарқаралы ауданы Ынталы ауылдық округінің әкімінің 2019 жылғы 4 қаңтардағы № 01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Ынталы ауылдық округінің әкімінің 04.01.2019 № 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 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 Ынталы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Ынталы ауылдық округінің Ынталы ауылындағы Бейбітшілік және Нұра көшелері аумағында ірі қара малдары арасынан бруцеллез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18 мамыр.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