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62420" w14:textId="8f624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Павлодар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w:t>
      </w:r>
    </w:p>
    <w:p>
      <w:pPr>
        <w:spacing w:after="0"/>
        <w:ind w:left="0"/>
        <w:jc w:val="both"/>
      </w:pPr>
      <w:r>
        <w:rPr>
          <w:rFonts w:ascii="Times New Roman"/>
          <w:b w:val="false"/>
          <w:i w:val="false"/>
          <w:color w:val="000000"/>
          <w:sz w:val="28"/>
        </w:rPr>
        <w:t>Павлодар облысы Павлодар аудандық мәслихатының 2018 жылғы 21 ақпандағы № 28/149 шешімі. Павлодар облысының Әділет департаментінде 2018 жылғы 28 ақпанда № 5873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2005 жылғы 8 шілдедегі "Агроөнеркәсiптiк кешендi және ауылдық аумақтарды дамытуды мемлекеттiк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аудандық мәслихаты </w:t>
      </w:r>
      <w:r>
        <w:rPr>
          <w:rFonts w:ascii="Times New Roman"/>
          <w:b/>
          <w:i w:val="false"/>
          <w:color w:val="000000"/>
          <w:sz w:val="28"/>
        </w:rPr>
        <w:t>ШЕШІМ 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Павлодар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2018 жылы жетпіс еселік айлық есептік көрсеткішке тең сомада көтерме жәрдемақы берілсін.</w:t>
      </w:r>
    </w:p>
    <w:bookmarkEnd w:id="1"/>
    <w:bookmarkStart w:name="z3" w:id="2"/>
    <w:p>
      <w:pPr>
        <w:spacing w:after="0"/>
        <w:ind w:left="0"/>
        <w:jc w:val="both"/>
      </w:pPr>
      <w:r>
        <w:rPr>
          <w:rFonts w:ascii="Times New Roman"/>
          <w:b w:val="false"/>
          <w:i w:val="false"/>
          <w:color w:val="000000"/>
          <w:sz w:val="28"/>
        </w:rPr>
        <w:t>
      2. Павлодар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2018 жылы тұрғын үй сатып алу немесе салу үшін бір мың бес жүз еселік айлық есептік көрсеткіштен аспайтын сомада бюджеттік кредит берілсін.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әлеуметтік сала, заңдылық, азаматтардың құқығын сақтау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Левченко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Шайхимов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