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bd66" w14:textId="580b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Тахтаброд ауылдық округі әкімінің 2018 жылғы 29 маусымдағы № 5 шешімі. Солтүстік Қазақстан облысының Әділет департаментінде 2018 жылғы 11 шілдеде № 4832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Ғабит Мүсірепов атындағы ауданының бас мемлекеттік ветеринарлық-санитарлық инспекторының 2018 жылғы 29 мамырдағы № 09-08/158 ұсынысы негізінде, Солтүстік Қазақстан облысы Ғабит Мүсірепов атындағы ауданның Тахтаброд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Тахтаброд ауылдық округі Ковыльное ауылында, Набережная, Кривда, Школьная, Степная, Молодежная көшелерінде ірі қара малдың бруцеллез ауруын жою бойынша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Солтүстік Қазақстан облысы Ғабит Мүсірепов атындағы ауданның Тахтаброд ауылдық округі әкімінің 2018 жылғы 31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4565 тіркелген, 2018 жылғы 15 ақпанда Қазақстан Республикасы Нормативтік құқықтық актілерінің эталондық бақылау банкте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