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b463" w14:textId="e13b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2016 жылғы 1 шілдедегі № а-7/168 "Аудандық бюджет шығыстарының басым бағыттарының тізбесін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2019 жылғы 9 қыркүйектегі № а-6/223 қаулысы. Ақмола облысының Әділет департаментінде 2019 жылғы 10 қыркүйекте № 7372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әкімдігінің 2016 жылғы 1 шілдедегі № а-07/168 "Аудандық бюджет шығыстарының басым бағыттарының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5483 болып тіркелген, 2016 жылғы 16 тамызда "Әділет" ақпараттық-құқықтық жүйесінде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Заңына, Қазақстан Республикасы Қаржы министрінің 2014 жылғы 4 желтоқсандағы № 540 "Бюджеттің атқарылуы және оған кассалық қызмет көрсету ережесін бекіту туралы" бұйрығымен бекітілген бюджеттің атқарылуы және оған кассалық қызмет көрсету ережесінің 213-тармағына (Нормативтік құқықтық актілерді мемлекеттік тіркеу тізілімінде № 9934 болып тіркелген) сәйкес, Жақсы ауданының әкімдігі ҚАУЛЫ ЕТЕДІ:".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 мәселеге жетекшілік ететін аудан әкімінің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