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909f1" w14:textId="97909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2019 жылғы 25 желтоқсандағы № 272 шешімі. Ақтөбе облысының Әділет департаментінде 2019 жылғы 26 желтоқсанда № 6609 болып тіркелді. Мерзімі өткендіктен қолданыс тоқтатылды</w:t>
      </w:r>
    </w:p>
    <w:p>
      <w:pPr>
        <w:spacing w:after="0"/>
        <w:ind w:left="0"/>
        <w:jc w:val="both"/>
      </w:pPr>
      <w:r>
        <w:rPr>
          <w:rFonts w:ascii="Times New Roman"/>
          <w:b w:val="false"/>
          <w:i w:val="false"/>
          <w:color w:val="ff0000"/>
          <w:sz w:val="28"/>
        </w:rPr>
        <w:t xml:space="preserve">
      Ескерту. Тақырыбы жаңа редакцияда - Ақтөбе облысы Қобда аудандық мәслихатының 24.09.2020 </w:t>
      </w:r>
      <w:r>
        <w:rPr>
          <w:rFonts w:ascii="Times New Roman"/>
          <w:b w:val="false"/>
          <w:i w:val="false"/>
          <w:color w:val="ff0000"/>
          <w:sz w:val="28"/>
        </w:rPr>
        <w:t>№ 376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Қобда аудандық мәслихаты ШЕШІМ ҚАБЫЛДАДЫ:</w:t>
      </w:r>
    </w:p>
    <w:bookmarkEnd w:id="0"/>
    <w:bookmarkStart w:name="z3" w:id="1"/>
    <w:p>
      <w:pPr>
        <w:spacing w:after="0"/>
        <w:ind w:left="0"/>
        <w:jc w:val="both"/>
      </w:pPr>
      <w:r>
        <w:rPr>
          <w:rFonts w:ascii="Times New Roman"/>
          <w:b w:val="false"/>
          <w:i w:val="false"/>
          <w:color w:val="000000"/>
          <w:sz w:val="28"/>
        </w:rPr>
        <w:t>
      1. Қобда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жылға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Қобда аудандық мәслихатының 24.09.2020 </w:t>
      </w:r>
      <w:r>
        <w:rPr>
          <w:rFonts w:ascii="Times New Roman"/>
          <w:b w:val="false"/>
          <w:i w:val="false"/>
          <w:color w:val="000000"/>
          <w:sz w:val="28"/>
        </w:rPr>
        <w:t>№ 376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"Қобда аудандық маслихатының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 оны ресми жарияланғаннан кейін, Қобда ауданы маслихатының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r>
              <w:br/>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Курганбаев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Қобдау аудандық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