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b976" w14:textId="d80b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Алтықарасу ауылдық округі әкімінің 2019 жылғы 27 тамыздағы № 10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2019 жылғы 5 желтоқсандағы № 13 шешімі. Ақтөбе облысының Әділет департаментінде 2019 жылғы 6 желтоқсанда № 6523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ветеринариялық-санитарлық инспекторының 2019 жылғы 20 қарашадағы № 2-14-07/287 ұсынысы негізінде Алтықарасу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Алтықарасу ауылдық округінде орналасқан "Нұрсұлтан" шаруа қожалығы аумағында мүйізді ірі қара малдарының арасынан бруцеллез ауруын жою бойынша кешенді ветеринариялық іс-шаралардың жүргізілуіне байланысты, белгіленген шектеу іс-шаралары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Алтықарасу ауылдық округі әкімінің 2019 жылғы 27 тамыздағы № 10 "Шектеу іс-шараларын белгілеу туралы" (Нормативтік құқықтық актілерді мемлекеттік тіркеу тізілімінде № 6375 тіркелген, Қазақстан Республикасының нормативтік құқықтық актілерінің электронды түрдегі Эталондық бақылау банкінде 2019 жылғы 3 қыркүйегінде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"Алтықарасу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