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98e1" w14:textId="a089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Жуалы аудандық мәслихатының 2018 жылғы 21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2019 жылғы 20 желтоқсандағы № 57-4 шешімі. Жамбыл облысының Әділет департаментінде 2019 жылғы 23 желтоқсанда № 4452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13 желтоқсандағы </w:t>
      </w:r>
      <w:r>
        <w:rPr>
          <w:rFonts w:ascii="Times New Roman"/>
          <w:b w:val="false"/>
          <w:i w:val="false"/>
          <w:color w:val="000000"/>
          <w:sz w:val="28"/>
        </w:rPr>
        <w:t>№ 51-3</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4444</w:t>
      </w:r>
      <w:r>
        <w:rPr>
          <w:rFonts w:ascii="Times New Roman"/>
          <w:b w:val="false"/>
          <w:i w:val="false"/>
          <w:color w:val="000000"/>
          <w:sz w:val="28"/>
        </w:rPr>
        <w:t xml:space="preserve"> болып тіркелген)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Жуалы аудандық мәслихаттың 2018 жылғы 21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4056</w:t>
      </w:r>
      <w:r>
        <w:rPr>
          <w:rFonts w:ascii="Times New Roman"/>
          <w:b w:val="false"/>
          <w:i w:val="false"/>
          <w:color w:val="000000"/>
          <w:sz w:val="28"/>
        </w:rPr>
        <w:t xml:space="preserve"> болып тіркелген, 2019 жылдың 9 қаңтардағы Қазақстан Республикасының нормативтік құқықтық актілерінің электронды түрдегі Эталондық бақылау банкінде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"13 624 350" деген сандар "13 704 593" деген сандармен ауыстырылсын;</w:t>
      </w:r>
    </w:p>
    <w:bookmarkEnd w:id="2"/>
    <w:bookmarkStart w:name="z12" w:id="3"/>
    <w:p>
      <w:pPr>
        <w:spacing w:after="0"/>
        <w:ind w:left="0"/>
        <w:jc w:val="both"/>
      </w:pPr>
      <w:r>
        <w:rPr>
          <w:rFonts w:ascii="Times New Roman"/>
          <w:b w:val="false"/>
          <w:i w:val="false"/>
          <w:color w:val="000000"/>
          <w:sz w:val="28"/>
        </w:rPr>
        <w:t>
      "12 252 614" деген сандар "12 332 857" деген сандармен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"13 685 277" деген сандар "13 765 226" деген сандармен ауыстырылсын.</w:t>
      </w:r>
    </w:p>
    <w:bookmarkEnd w:id="4"/>
    <w:bookmarkStart w:name="z15"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5"/>
    <w:bookmarkStart w:name="z16" w:id="6"/>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6"/>
    <w:bookmarkStart w:name="z17"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Сыдыгалиев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1 қосымша</w:t>
            </w:r>
          </w:p>
        </w:tc>
      </w:tr>
    </w:tbl>
    <w:bookmarkStart w:name="z23" w:id="8"/>
    <w:p>
      <w:pPr>
        <w:spacing w:after="0"/>
        <w:ind w:left="0"/>
        <w:jc w:val="left"/>
      </w:pPr>
      <w:r>
        <w:rPr>
          <w:rFonts w:ascii="Times New Roman"/>
          <w:b/>
          <w:i w:val="false"/>
          <w:color w:val="000000"/>
        </w:rPr>
        <w:t xml:space="preserve"> 2019 жылға арналған аудандық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Сомасы, (мың теңге)</w:t>
            </w:r>
          </w:p>
          <w:bookmarkEnd w:id="9"/>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13 704 593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12 332 857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12 332 857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12 332 857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6046295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2 566 751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0"/>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bookmarkEnd w:id="10"/>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1"/>
          <w:p>
            <w:pPr>
              <w:spacing w:after="20"/>
              <w:ind w:left="20"/>
              <w:jc w:val="both"/>
            </w:pPr>
            <w:r>
              <w:rPr>
                <w:rFonts w:ascii="Times New Roman"/>
                <w:b w:val="false"/>
                <w:i w:val="false"/>
                <w:color w:val="000000"/>
                <w:sz w:val="20"/>
              </w:rPr>
              <w:t>
Автомобиль жолдарының жұмыс істеуін қамтамасыз ету</w:t>
            </w:r>
          </w:p>
          <w:bookmarkEnd w:id="11"/>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 теруге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824"/>
        <w:gridCol w:w="1825"/>
        <w:gridCol w:w="3481"/>
        <w:gridCol w:w="38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57-4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5 қосымша</w:t>
            </w:r>
          </w:p>
        </w:tc>
      </w:tr>
    </w:tbl>
    <w:bookmarkStart w:name="z33" w:id="12"/>
    <w:p>
      <w:pPr>
        <w:spacing w:after="0"/>
        <w:ind w:left="0"/>
        <w:jc w:val="left"/>
      </w:pPr>
      <w:r>
        <w:rPr>
          <w:rFonts w:ascii="Times New Roman"/>
          <w:b/>
          <w:i w:val="false"/>
          <w:color w:val="000000"/>
        </w:rPr>
        <w:t xml:space="preserve"> 2019 жылға әр бір ауылдық округтер бойынша бюджеттік бағдарламалар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1"/>
        <w:gridCol w:w="1388"/>
        <w:gridCol w:w="1651"/>
        <w:gridCol w:w="1878"/>
        <w:gridCol w:w="1068"/>
        <w:gridCol w:w="1069"/>
        <w:gridCol w:w="1153"/>
        <w:gridCol w:w="1002"/>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