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4a0bd" w14:textId="f74a0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Родниковск ауылдық округінің Қарасу ауылы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ауданының әкімдігінің 2019 жылғы 14 маусымдағы № 35/01 қаулысы. Қарағанды облысының Әділет департаментінде 2019 жылғы 19 маусымда № 5387 болып тіркелді. Күші жойылды - Қарағанды облысы Осакаров ауданының әкімдігінің 2019 жылғы 23 желтоқсандағы № 74/01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Қарағанды облысы Осакаров ауданының әкімдігінің 23.12.2019 № 74/01 (алғаш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10-бабының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арасында бруцеллез ауруының пайда болуына байланысты, Родниковск ауылдық округінің Қарасу ауылының аумағында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Ветеринариялық-санитариялық, сауықтыру және шектеу іс-шаралары Қазақстан Республикасының қолданыстағы заңнамасына сәйкес өткізілсін.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