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b1a4" w14:textId="525b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Тереңкөл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2019 жылғы 27 желтоқсандағы № 1/53 шешімі. Павлодар облысының Әділет департаментінде 2019 жылғы 31 желтоқсанда № 6695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Байқоныс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Береговое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48 142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 жаңа редакцияда - Павлодар облысы Тереңкөл аудандық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1/56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Верненка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Воскресенка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Жаңақұрылыс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Ивановка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Калиновка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Октябрь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Песчан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171 988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- 1 911мың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Тереңкөл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727 081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702 433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737 226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33 730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Тереңкөл аудандық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1/56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ауылдық округтердің бюджетінде аудандық бюджеттен ауылдық округтердің бюджеттеріне берілетін субвенциялардың көлемдері 632 643 мың теңге жалпы сомасында есепке алынсын,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24 989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26 642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22 984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19 807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21 490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26 335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21 045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20 665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21 667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133 847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270 003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23 169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Тереңкөл аудандық бюджетінде аудандық бюджеттен ауылдық округтердің бюджеттеріне берілетін субвенциялардың көлемдері 583 920 мың теңге жалпы сомасында көзделсін: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21 954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23 766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19 576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17 856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20 022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24 767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20 720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18 725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17 731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127 748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249 958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21 097 мың теңге.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2022 жылға арналған Тереңкөл аудандық бюджетінде аудандық бюджеттен ауылдық округтердің бюджеттеріне берілетін субвенциялардың көлемдері 603 582 мың теңге жалпы сомасында көзделсін: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22 245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24 027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ауылдық округі 19 817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Верненка ауылдық округі 18 142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Воскресенка ауылдық округі 20 387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25 193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21 040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19 007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17 922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132 137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262 303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ауылдық округі 21 362 мың теңге.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48 495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мың теңге – мектепке дейінгі білім беру мемлекеттік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мың теңге – 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төлемдерді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мың теңге – коммуналдық шаруашылық саласындағы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мың теңге – Тереңкөл ауылында кентішілік жолдарға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мың теңге – Тереңкөл ауылында абаттандыру бойынша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108 282 мың теңге – жергілікті атқарушы органдардың мемлекеттік қызметшілеріне факторлы-баллдық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340 000 мың теңге– 2020-2021 жылдарға арналған Жұмыспен қамту жол картасы шеңберінде инфрақұрылымды және тұрғын үй-коммуналдық шаруашылықты дамыту есебінен жұмыспен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мың теңге – Тереңкөл ауылында көшелерді жарықтандыруға.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16 -тармақ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00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шешімнің орындалуын бақылау Тереңкөл аудандық мәслихатының тұрақты жоспарлы-бюджеттік комиссиясына жүктелсін.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Байқоныс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Береговое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Бобровка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Верненка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Воскресенка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Бюджет.тапшылығын.қаржыландыру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Жаңақұрылыс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Ивановка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Калиновка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Октябрь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Песчан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Тереңкөл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желтоқснадағы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3"/>
        <w:gridCol w:w="1129"/>
        <w:gridCol w:w="3713"/>
        <w:gridCol w:w="45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298 409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тапшылығын.қаржыландыру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3"/>
        <w:gridCol w:w="1129"/>
        <w:gridCol w:w="3713"/>
        <w:gridCol w:w="45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304 804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тапшылығын.қаржыландыру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Федоровка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34 -қосымша жаңа редакцияда - Павлодар облысы Тереңкөл аудандық мәслихатының 20.10.2020 </w:t>
      </w:r>
      <w:r>
        <w:rPr>
          <w:rFonts w:ascii="Times New Roman"/>
          <w:b w:val="false"/>
          <w:i w:val="false"/>
          <w:color w:val="ff0000"/>
          <w:sz w:val="28"/>
        </w:rPr>
        <w:t>№ 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6..Бюджет.тапшылығын.қаржыландыру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Бюджет.тапшылығын.қаржыландыру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