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d49f" w14:textId="a51d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Петровка ауылдық округі әкімінің 2019 жылғы 17 қыркүйектегі № 12 шешімі. Солтүстік Қазақстан облысының Әділет департаментінде 2019 жылғы 19 қыркүйекте № 5573 болып тіркелді. Күші жойылды - Солтүстік Қазақстан облысы Есіл ауданы Петровка ауылдық округі әкімінің 2020 жылғы 22 қаңтардағы № 04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Есіл ауданы Петровка ауылдық округі əкімінің 22.01.2020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жылғы 23 қаңтарындағы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бас мемлекеттік ветеринариялық-санитариялық инспектордың 2019 жылғы 19 тамыздағы № 10-11/100 ұсынысы негізінде, Солтүстік Қазақстан облысы Есіл ауданы Петровка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арасында бруцеллез ауруының анықталуына байланысты Солтүстік Қазақстан облысы Есіл ауданы Петровка ауылдық округінің Петровка ауылында орналасқан "Есіл-Петровка" жауапкершілігі шектеулі серіктестігінің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Қонқабаев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