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4a56" w14:textId="7484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ауданы әкімдігінің 2019 жылғы 19 маусымдағы № 120 қаулысы. Солтүстік Қазақстан облысының Әділет департаментінде 2019 жылғы 21 маусымда № 5449 болып тіркелді. Күші жойылды - Солтүстік Қазақстан облысы Тимирязев ауданы әкімдігінің 2020 жылғы 6 сәуірдегі № 62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əкімдігінің 06.04.2020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Заңының 31 - бабы </w:t>
      </w:r>
      <w:r>
        <w:rPr>
          <w:rFonts w:ascii="Times New Roman"/>
          <w:b w:val="false"/>
          <w:i w:val="false"/>
          <w:color w:val="000000"/>
          <w:sz w:val="28"/>
        </w:rPr>
        <w:t>1)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9 - бабы </w:t>
      </w:r>
      <w:r>
        <w:rPr>
          <w:rFonts w:ascii="Times New Roman"/>
          <w:b w:val="false"/>
          <w:i w:val="false"/>
          <w:color w:val="000000"/>
          <w:sz w:val="28"/>
        </w:rPr>
        <w:t>6) тармақшасына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№14010 болып тіркелген) бекітілген Мүгедектер үшін жұмыс орындарын квоталау қағидаларына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ауыр жұмыстарды, еңбек жағдайлары зиянды, қауіпті жұмыс орындарын есептемегенде, жұмыс орындары санынан мүгедектер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әкімінің аппараты" коммуналдық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Тимирязев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xml:space="preserve">
      3. "Мүгедектер үшін жұмыс орындарына квота белгілеу туралы" Солтүстік Қазақстан облысы Тимирязев ауданы әкімдігінің 2018 жылғы 11 мамырдағы № 82 </w:t>
      </w:r>
      <w:r>
        <w:rPr>
          <w:rFonts w:ascii="Times New Roman"/>
          <w:b w:val="false"/>
          <w:i w:val="false"/>
          <w:color w:val="000000"/>
          <w:sz w:val="28"/>
        </w:rPr>
        <w:t>қаулысының</w:t>
      </w:r>
      <w:r>
        <w:rPr>
          <w:rFonts w:ascii="Times New Roman"/>
          <w:b w:val="false"/>
          <w:i w:val="false"/>
          <w:color w:val="000000"/>
          <w:sz w:val="28"/>
        </w:rPr>
        <w:t xml:space="preserve"> (2018 жылғы 29 мамырда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4729 болып тіркелген) күші жойылды деп танылсын.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2019 жылғы "___" ________ № ___ қаулысына қосымша</w:t>
            </w:r>
          </w:p>
        </w:tc>
      </w:tr>
    </w:tbl>
    <w:bookmarkStart w:name="z14" w:id="9"/>
    <w:p>
      <w:pPr>
        <w:spacing w:after="0"/>
        <w:ind w:left="0"/>
        <w:jc w:val="left"/>
      </w:pPr>
      <w:r>
        <w:rPr>
          <w:rFonts w:ascii="Times New Roman"/>
          <w:b/>
          <w:i w:val="false"/>
          <w:color w:val="000000"/>
        </w:rPr>
        <w:t xml:space="preserve"> Мүгедектер үшін жұмыс орындарының квотасы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2"/>
        <w:gridCol w:w="2695"/>
        <w:gridCol w:w="2457"/>
        <w:gridCol w:w="3646"/>
      </w:tblGrid>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пайызы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Агро Тимирязево" жауапкершілігі шектеулі серіктестігі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