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4a03" w14:textId="5dd4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інің 2019 жылғы 10 сәуірдегі № 5 шешімі. Солтүстік Қазақстан облысының Әділет департаментінде 2019 жылғы 11 сәуірде № 5337 болып тіркелді. Күші жойылды - Солтүстік Қазақстан облысы Уәлиханов ауданы әкімінің 2019 жылғы 23 мамыр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әкімінің 23.05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ныс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ның Қулыкөл ауылдық округінің Қулыкөл ауылы және Қаратал ауыл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 және 2019 жылдың 30 наурыз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