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a763cc" w14:textId="1a763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Атырау облыстық мәслихатының 2016 жылғы 28 қазандағы № 57-VI "Индер ауданының елді мекендерінің аумағында жануарларды асырау Қағидаларын бекіту туралы" шешіміне өзгеріс пен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облыстық мәслихатының 2019 жылғы 21 маусымдағы № 329-VI шешімі. Атырау облысының Әділет департаментінде 2019 жылғы 1 шілдеде № 4432 болып тіркелді. Күші жойылды - Атырау облыстық мәслихатының 2021 жылғы 15 наурыздағы № 27-VІI (алғашқы ресми жарияланған күнінен кейін қолданысқа енгізіледі)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Атырау облыстық мәслихатының 15.03.2021 № </w:t>
      </w:r>
      <w:r>
        <w:rPr>
          <w:rFonts w:ascii="Times New Roman"/>
          <w:b w:val="false"/>
          <w:i w:val="false"/>
          <w:color w:val="ff0000"/>
          <w:sz w:val="28"/>
        </w:rPr>
        <w:t>27-VIІ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қолданысқа енгізіледі) шешімімен.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2014 жылғы 5 шілдедегі "Әкiмшiлiк құқық бұзушылық туралы" Кодексiнің </w:t>
      </w:r>
      <w:r>
        <w:rPr>
          <w:rFonts w:ascii="Times New Roman"/>
          <w:b w:val="false"/>
          <w:i w:val="false"/>
          <w:color w:val="000000"/>
          <w:sz w:val="28"/>
        </w:rPr>
        <w:t>505-бабына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жергiлiктi мемлекеттiк басқару және өзiн-өзi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2002 жылғы 10 шілдедегі "Ветеринария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10-бабына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VI шақырылған Атырау облыстық мәслихаты кезекті ХХХІІ сессиясында ШЕШIМ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Атырау облыстық мәслихатының 2016 жылғы 28 қазандағы № 57-VI "Индер ауданының елді мекендерінің аумағында жануарларды асырау Қағидаларын бекіту туралы" (нормативтік құқықтық актілерді мемлекеттік тіркеудің тізілімінде № 3697 тіркелген, 2016 жылғы 13 желтоқсанда Қазақстан Республикасы нормативтік құқықтық актілерінің эталондық бақылау банкінде жарияланған) </w:t>
      </w:r>
      <w:r>
        <w:rPr>
          <w:rFonts w:ascii="Times New Roman"/>
          <w:b w:val="false"/>
          <w:i w:val="false"/>
          <w:color w:val="000000"/>
          <w:sz w:val="28"/>
        </w:rPr>
        <w:t>шешіміне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өзгеріс пен толықтырулар енгізілсін: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шешіммен бекітілген Индер ауданының елді мекендерінің аумағында жануарларды асырау </w:t>
      </w:r>
      <w:r>
        <w:rPr>
          <w:rFonts w:ascii="Times New Roman"/>
          <w:b w:val="false"/>
          <w:i w:val="false"/>
          <w:color w:val="000000"/>
          <w:sz w:val="28"/>
        </w:rPr>
        <w:t>Қағидаларының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: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19-тармағы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мазмұндалсын: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Көшелерде, алаңдарда, саябақтарда, темір жол мен автокөлік жолдарына тиесілі аймақтарда және басқа да қоғамдық орындарда жануарларды жаюға, сондай-ақ, қараушысыз бос жіберуге рұқсат етілмейді.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Жануарлар жергілікті атқарушы органдармен белгіленген жайылымдық жер телімдерінде жайылуы қажет. Жануарларды жайғанда және айдап өткенде тұрғындардың қауіпсіздігіне жануарлардың иесі жауапты болады. Индер ауданындағы жануарларды жайылымға айдап бару-келу схемасы осы шешімнің 1-12 қосымшаларына сәйкес жүргізіледі."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Көрсетілген шешіммен бекітілген Индер ауданының елді мекендерінің аумағында жануарларды асырау Қағидалары осы шешімнің 1-12 қосымшаларына сәйкес 1-12 қосымшалармен толықтырылсын.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шешімнің орындалуын бақылау Атырау облыстық мәслихатының заңдылықты сақтау, депутаттық этика және құқық қорғау мәселелері жөніндегі тұрақты комиссиясының төрағасы А. Абдоловқа жүктелсін.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Ө. Зинуллин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1-қосымша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Индербор кентіндегі жануарлардың жайылымға бару-келу схемасы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2-қосымша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 ауылындағы жануарлардың жайылымға бару-келу схемасы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3-қосымша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Көктоғай ауылындағы жануарлардың жайылымға бару-келу схемасы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4-қосымша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Өрлік ауылындағы жануарлардың жайылымға бару-келу схемасы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5-қосымша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Бөдене ауылындағы жануарлардың жайылымға бару-келу схемасы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6-қосымша</w:t>
            </w:r>
          </w:p>
        </w:tc>
      </w:tr>
    </w:tbl>
    <w:bookmarkStart w:name="z2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 ауылындағы жануарлардың жайылымға бару-келу схемасы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7-қосымша</w:t>
            </w:r>
          </w:p>
        </w:tc>
      </w:tr>
    </w:tbl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Жарсуат ауылындағы жануарлардың жайылымға бару-келу схемасы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8-қосымша</w:t>
            </w:r>
          </w:p>
        </w:tc>
      </w:tr>
    </w:tbl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Аққала ауылындағы жануарлардың жайылымға бару-келу схемас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1247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9-қосымша</w:t>
            </w:r>
          </w:p>
        </w:tc>
      </w:tr>
    </w:tbl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Ынтымақ ауылындағы жануарлардың жайылымға бару-келу схемасы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10-қосымша</w:t>
            </w:r>
          </w:p>
        </w:tc>
      </w:tr>
    </w:tbl>
    <w:bookmarkStart w:name="z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Құрылыс ауылындағы жануарлардың жайылымға бару-келу схемасы</w:t>
      </w:r>
    </w:p>
    <w:bookmarkEnd w:id="26"/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11-қосымша</w:t>
            </w:r>
          </w:p>
        </w:tc>
      </w:tr>
    </w:tbl>
    <w:bookmarkStart w:name="z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ауылындағы жануарлардың жайылымға бару-келу схемасы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облыстық мәслихатының 2019 жылғы "21" маусымдағы № 329-VI шешіміне 12-қосымша</w:t>
            </w:r>
          </w:p>
        </w:tc>
      </w:tr>
    </w:tbl>
    <w:bookmarkStart w:name="z4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Ақтан ауылындағы жануарлардың жайылымға бару-келу схемасы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