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2d56d" w14:textId="922d5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"Шектеу іс-шараларын белгілеу туралы" Бейбарыс ауылдық округі әкімінің 2019 жылғы 11 наурыздағы № 9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ауданы Бейбарыс ауылдық округі әкімінің 2019 жылғы 29 тамыздағы № 55 шешімі. Атырау облысының Әділет департаментінде 2019 жылғы 2 қыркүйекте № 4485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"Қазақстан Республикасы Ауыл шаруашылығы министрлігі Ветеринариялық бақылау және қадағалау комитетінің Махамбет аудандық аумақтық инспекциясы" мемлекеттік мекемесінің бас мемлекеттік ветеринариялық-санитариялық инспекторының 2019 жылғы 27 мамырдағы № 14-11/149 ұсынысы негізінде Бейбарыс ауылдық округі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Бейбарыс ауылдық округі әкімінің 2019 жылғы 11 наурыздағы № 9 "Шектеу іс - шараларын белгілеу туралы" (Нормативтик құқықтық актілерді мемлекеттік тіркеу тізілімінде № 4347 санымен тіркелген, Қазақстан Республикасының нормативтик құқықтық актілерінің эталондық бақылау банкінде 2019 жылғы 13 наурызда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Бейбарыс селолық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Сарсенгалиев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