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28158c" w14:textId="c2815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іс-шараларының алып тастау және Жетісай ауданының Жетісай қаласы әкімінің 2019 жылғы 1 шілдедегі № 178 "Жетісай ауданының Жетісай қаласы М.Әуезов көшесінің аумағына шектеу іс-шараларын белгілеу туралы" шешімінің күші жойылды деп тану туралы</w:t>
      </w:r>
    </w:p>
    <w:p>
      <w:pPr>
        <w:spacing w:after="0"/>
        <w:ind w:left="0"/>
        <w:jc w:val="both"/>
      </w:pPr>
      <w:r>
        <w:rPr>
          <w:rFonts w:ascii="Times New Roman"/>
          <w:b w:val="false"/>
          <w:i w:val="false"/>
          <w:color w:val="000000"/>
          <w:sz w:val="28"/>
        </w:rPr>
        <w:t>Түркістан облысы Жетісай ауданының Жетісай қаласы әкiмiнiң 2019 жылғы 5 қыркүйектегі № 245 шешімі. Түркістан облысының Әдiлет департаментiнде 2019 жылғы 5 қыркүйекте № 5177 болып тiркелдi</w:t>
      </w:r>
    </w:p>
    <w:p>
      <w:pPr>
        <w:spacing w:after="0"/>
        <w:ind w:left="0"/>
        <w:jc w:val="both"/>
      </w:pPr>
      <w:bookmarkStart w:name="z1" w:id="0"/>
      <w:r>
        <w:rPr>
          <w:rFonts w:ascii="Times New Roman"/>
          <w:b w:val="false"/>
          <w:i w:val="false"/>
          <w:color w:val="000000"/>
          <w:sz w:val="28"/>
        </w:rPr>
        <w:t xml:space="preserve">
      "Ветеринария туралы" Қазақстан Республикасының 2002 жылғы 10 шілдедегі Заңының </w:t>
      </w:r>
      <w:r>
        <w:rPr>
          <w:rFonts w:ascii="Times New Roman"/>
          <w:b w:val="false"/>
          <w:i w:val="false"/>
          <w:color w:val="000000"/>
          <w:sz w:val="28"/>
        </w:rPr>
        <w:t>10-1 бабының</w:t>
      </w:r>
      <w:r>
        <w:rPr>
          <w:rFonts w:ascii="Times New Roman"/>
          <w:b w:val="false"/>
          <w:i w:val="false"/>
          <w:color w:val="000000"/>
          <w:sz w:val="28"/>
        </w:rPr>
        <w:t xml:space="preserve"> 8) тармақшасына, "Құқықтық актілер туралы" Қазақстан Республикасының 2016 жылғы 6 сәуірдегі Заңының 46-бабының </w:t>
      </w:r>
      <w:r>
        <w:rPr>
          <w:rFonts w:ascii="Times New Roman"/>
          <w:b w:val="false"/>
          <w:i w:val="false"/>
          <w:color w:val="000000"/>
          <w:sz w:val="28"/>
        </w:rPr>
        <w:t>2-тармағының</w:t>
      </w:r>
      <w:r>
        <w:rPr>
          <w:rFonts w:ascii="Times New Roman"/>
          <w:b w:val="false"/>
          <w:i w:val="false"/>
          <w:color w:val="000000"/>
          <w:sz w:val="28"/>
        </w:rPr>
        <w:t xml:space="preserve"> 4) тармақшасына және Қазақстан Республикасы Ауыл шаруашылығы министрлігі Ветеринариялық бақылау және қадағалау комитетінің Мақтарал аудандық аумақтық инспекциясы мемлекеттік мекемесі басшысының міндетін уақытша атқарушысының 2019 жылғы 27 тамызындағы № 02-03/387 санды ұсынысы негізінде, Жетісай қала әкімі ШЕШІМ ЕТЕДІ:</w:t>
      </w:r>
    </w:p>
    <w:bookmarkEnd w:id="0"/>
    <w:bookmarkStart w:name="z2" w:id="1"/>
    <w:p>
      <w:pPr>
        <w:spacing w:after="0"/>
        <w:ind w:left="0"/>
        <w:jc w:val="both"/>
      </w:pPr>
      <w:r>
        <w:rPr>
          <w:rFonts w:ascii="Times New Roman"/>
          <w:b w:val="false"/>
          <w:i w:val="false"/>
          <w:color w:val="000000"/>
          <w:sz w:val="28"/>
        </w:rPr>
        <w:t>
      1. Иттің құтырық ауруының ошақтарын жоюға қатысты ветеринариялық іс-шаралар кешенінің жүргізілуіне байланысты Жетісай ауданының Жетісай қаласы М.Әуезов көшесінің аумағына шектеу іс-шаралары алып тасталсын.</w:t>
      </w:r>
    </w:p>
    <w:bookmarkEnd w:id="1"/>
    <w:bookmarkStart w:name="z3" w:id="2"/>
    <w:p>
      <w:pPr>
        <w:spacing w:after="0"/>
        <w:ind w:left="0"/>
        <w:jc w:val="both"/>
      </w:pPr>
      <w:r>
        <w:rPr>
          <w:rFonts w:ascii="Times New Roman"/>
          <w:b w:val="false"/>
          <w:i w:val="false"/>
          <w:color w:val="000000"/>
          <w:sz w:val="28"/>
        </w:rPr>
        <w:t xml:space="preserve">
      2. Жетісай ауданы Жетісай қаласы әкімінің 2019 жылғы 1 шілдедегі № 178 "Жетісай ауданының Жетісай қаласы М. Әуезов көшесінің аумағына шектеу іс-шараларын белгілеу туралы" (Нормативтік құқықтық актілерді мемлекеттік тіркеу тізілімінде № 5114 болып тіркелген және 2019 жылы 23 шілдеде Қазақстан Республикасының нормативтік құқықтық актілерінің эталондық бакылау банкінде электрондық түрде жарияланған) </w:t>
      </w:r>
      <w:r>
        <w:rPr>
          <w:rFonts w:ascii="Times New Roman"/>
          <w:b w:val="false"/>
          <w:i w:val="false"/>
          <w:color w:val="000000"/>
          <w:sz w:val="28"/>
        </w:rPr>
        <w:t>шешімнің</w:t>
      </w:r>
      <w:r>
        <w:rPr>
          <w:rFonts w:ascii="Times New Roman"/>
          <w:b w:val="false"/>
          <w:i w:val="false"/>
          <w:color w:val="000000"/>
          <w:sz w:val="28"/>
        </w:rPr>
        <w:t xml:space="preserve"> күші жойылды деп танылсын.</w:t>
      </w:r>
    </w:p>
    <w:bookmarkEnd w:id="2"/>
    <w:bookmarkStart w:name="z4" w:id="3"/>
    <w:p>
      <w:pPr>
        <w:spacing w:after="0"/>
        <w:ind w:left="0"/>
        <w:jc w:val="both"/>
      </w:pPr>
      <w:r>
        <w:rPr>
          <w:rFonts w:ascii="Times New Roman"/>
          <w:b w:val="false"/>
          <w:i w:val="false"/>
          <w:color w:val="000000"/>
          <w:sz w:val="28"/>
        </w:rPr>
        <w:t>
      3. Жетісай ауданының "Жетісай қаласы әкімі аппараты" мемлекеттік мекемесі Қазақстан Республикасының заңнамасында белгіленген тәртіпте:</w:t>
      </w:r>
    </w:p>
    <w:bookmarkEnd w:id="3"/>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p>
      <w:pPr>
        <w:spacing w:after="0"/>
        <w:ind w:left="0"/>
        <w:jc w:val="both"/>
      </w:pPr>
      <w:r>
        <w:rPr>
          <w:rFonts w:ascii="Times New Roman"/>
          <w:b w:val="false"/>
          <w:i w:val="false"/>
          <w:color w:val="000000"/>
          <w:sz w:val="28"/>
        </w:rPr>
        <w:t>
      2) осы шешім мемлекеттік тіркелген күннен бастап күнтізбелік он күн ішінде оның көшірмесін баспа және электронды түрде қазақ және орыс тілдерінде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Казақстан Республикасы нормативтік құқықтық актілерінің эталондық бақылау банкіне енгізу үшін жіберуді;</w:t>
      </w:r>
    </w:p>
    <w:p>
      <w:pPr>
        <w:spacing w:after="0"/>
        <w:ind w:left="0"/>
        <w:jc w:val="both"/>
      </w:pPr>
      <w:r>
        <w:rPr>
          <w:rFonts w:ascii="Times New Roman"/>
          <w:b w:val="false"/>
          <w:i w:val="false"/>
          <w:color w:val="000000"/>
          <w:sz w:val="28"/>
        </w:rPr>
        <w:t>
      3) ресми жарияланғаннан кейін осы шешімді Жетісай ауданы әкімдігінің интернет-ресурсына орналастыруын қамтамасыз етсін.</w:t>
      </w:r>
    </w:p>
    <w:bookmarkStart w:name="z5" w:id="4"/>
    <w:p>
      <w:pPr>
        <w:spacing w:after="0"/>
        <w:ind w:left="0"/>
        <w:jc w:val="both"/>
      </w:pPr>
      <w:r>
        <w:rPr>
          <w:rFonts w:ascii="Times New Roman"/>
          <w:b w:val="false"/>
          <w:i w:val="false"/>
          <w:color w:val="000000"/>
          <w:sz w:val="28"/>
        </w:rPr>
        <w:t>
      4. Осы шешімнің орындалуын өзіме қалдырамын.</w:t>
      </w:r>
    </w:p>
    <w:bookmarkEnd w:id="4"/>
    <w:bookmarkStart w:name="z6" w:id="5"/>
    <w:p>
      <w:pPr>
        <w:spacing w:after="0"/>
        <w:ind w:left="0"/>
        <w:jc w:val="both"/>
      </w:pPr>
      <w:r>
        <w:rPr>
          <w:rFonts w:ascii="Times New Roman"/>
          <w:b w:val="false"/>
          <w:i w:val="false"/>
          <w:color w:val="000000"/>
          <w:sz w:val="28"/>
        </w:rPr>
        <w:t>
      5. Осы шешім оның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Жетісай қаласы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Елшибаев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