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e6459" w14:textId="a7e64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жанындағы Соттар қызметін қамтамасыз ету департаментінің (Қазақстан Республикасы Жоғарғы Соты аппаратының) қызметтік куәлігін беру қағидаларын және оның сипаттамасын бекіту туралы" Қазақстан Республикасы Жоғарғы Сотының жанындағы Соттардың қызметін қамтамасыз ету департаментінің (Қазақстан Республикасы Жоғарғы Сотының аппаратының) басшысының 2016 жылғы 22 тамыздағы № 6001-16-7-9/549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2020 жылғы 28 қазандағы № 23 бұйрығы. Қазақстан Республикасының Әділет министрлігінде 2020 жылғы 30 қазанда № 21563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2016 жылғы 6 сәуірдегі Заңының 27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Жоғарғы Сотының жанындағы Соттар қызметін қамтамасыз ету департаментінің (Қазақстан Республикасы Жоғарғы Соты аппаратының) қызметтік куәлігін беру қағидаларын және оның сипаттамасын бекіту туралы"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2016 жылғы 22 тамыздағы № 6001-16-7-9/549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14255 болып тіркелген, 2016 жылғы 4 қазанда "Әділет" ақпараттық-құқықтық жүйесінде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xml:space="preserve">
      2. Қазақстан Республикасы Жоғарғы Сотының жанындағы Соттар қызметін қамтамасыз ету департаментінің (Қазақстан Республикасы Жоғарғы Соты аппаратының) Персоналды басқару бөлімі (кадр қызметі) заңнамамен белгіленген тәртіпте: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Республикасының Жоғарғы Сотының ресми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Жоғарғы Сотының жанындағы Соттар қызметін қамтамасыз ету департаментінің (Қазақстан Республикасы Жоғарғы Соты аппаратының) Персоналды басқару бөлімінің (кадр қызметінің) меңгерушісіне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Жоғарғы Сотының жанындағы </w:t>
            </w:r>
            <w:r>
              <w:br/>
            </w:r>
            <w:r>
              <w:rPr>
                <w:rFonts w:ascii="Times New Roman"/>
                <w:b w:val="false"/>
                <w:i/>
                <w:color w:val="000000"/>
                <w:sz w:val="20"/>
              </w:rPr>
              <w:t xml:space="preserve">Соттардың қызметін </w:t>
            </w:r>
            <w:r>
              <w:br/>
            </w:r>
            <w:r>
              <w:rPr>
                <w:rFonts w:ascii="Times New Roman"/>
                <w:b w:val="false"/>
                <w:i/>
                <w:color w:val="000000"/>
                <w:sz w:val="20"/>
              </w:rPr>
              <w:t xml:space="preserve">қамтамасыз ету департаментінің </w:t>
            </w:r>
            <w:r>
              <w:br/>
            </w:r>
            <w:r>
              <w:rPr>
                <w:rFonts w:ascii="Times New Roman"/>
                <w:b w:val="false"/>
                <w:i/>
                <w:color w:val="000000"/>
                <w:sz w:val="20"/>
              </w:rPr>
              <w:t xml:space="preserve">(Қазақстан Республикасы </w:t>
            </w:r>
            <w:r>
              <w:br/>
            </w:r>
            <w:r>
              <w:rPr>
                <w:rFonts w:ascii="Times New Roman"/>
                <w:b w:val="false"/>
                <w:i/>
                <w:color w:val="000000"/>
                <w:sz w:val="20"/>
              </w:rPr>
              <w:t xml:space="preserve">Жоғарғы Соты аппаратының) басшысы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АХМЕТЗАКИРОВ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