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617ec" w14:textId="6e617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2017 жылғы 26 қыркүйектегі № 116 "Алға ауданында тұрғын үй көмегін көрсету мөлшерін және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2020 жылғы 26 тамыздағы № 405 шешімі. Ақтөбе облысының Әділет департаментінде 2020 жылғы 1 қыркүйекте № 7370 болып тіркелді. Күші жойылды - Ақтөбе облысы Алға аудандық мәслихатының 2024 жылғы 28 наурыздағы № 137 шешімімен</w:t>
      </w:r>
    </w:p>
    <w:p>
      <w:pPr>
        <w:spacing w:after="0"/>
        <w:ind w:left="0"/>
        <w:jc w:val="both"/>
      </w:pPr>
      <w:r>
        <w:rPr>
          <w:rFonts w:ascii="Times New Roman"/>
          <w:b w:val="false"/>
          <w:i w:val="false"/>
          <w:color w:val="ff0000"/>
          <w:sz w:val="28"/>
        </w:rPr>
        <w:t xml:space="preserve">
      Ескерту. Күші жойылды - Ақтөбе облысы Алға аудандық мәслихатының 28.03.2024 </w:t>
      </w:r>
      <w:r>
        <w:rPr>
          <w:rFonts w:ascii="Times New Roman"/>
          <w:b w:val="false"/>
          <w:i w:val="false"/>
          <w:color w:val="ff0000"/>
          <w:sz w:val="28"/>
        </w:rPr>
        <w:t>№ 137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Алға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Алға аудандық мәслихатының 2017 жылғы 26 қыркүйектегі № 116 "Алға ауданында тұрғын үй көмегін көрсету мөлшерін және тәртібін айқындау туралы" (нормативтік құқықтық актілердің мемлекеттік тіркеу Тізілімінде № 5676 тіркелген, 2017 жылғы 20 қазанда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шешіммен бекітілген Алға ауданында тұрғын үй көмегін көрсету </w:t>
      </w:r>
      <w:r>
        <w:rPr>
          <w:rFonts w:ascii="Times New Roman"/>
          <w:b w:val="false"/>
          <w:i w:val="false"/>
          <w:color w:val="000000"/>
          <w:sz w:val="28"/>
        </w:rPr>
        <w:t>мөлшерінде және тәртібінде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тармақтар</w:t>
      </w:r>
      <w:r>
        <w:rPr>
          <w:rFonts w:ascii="Times New Roman"/>
          <w:b w:val="false"/>
          <w:i w:val="false"/>
          <w:color w:val="000000"/>
          <w:sz w:val="28"/>
        </w:rPr>
        <w:t xml:space="preserve"> мынадай жаңа редакцияда жазылсын:</w:t>
      </w:r>
    </w:p>
    <w:p>
      <w:pPr>
        <w:spacing w:after="0"/>
        <w:ind w:left="0"/>
        <w:jc w:val="both"/>
      </w:pPr>
      <w:r>
        <w:rPr>
          <w:rFonts w:ascii="Times New Roman"/>
          <w:b w:val="false"/>
          <w:i w:val="false"/>
          <w:color w:val="000000"/>
          <w:sz w:val="28"/>
        </w:rPr>
        <w:t>
      "1. Тұрғын үй көмегі жергілікті бюджет қаражаты есебінен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w:t>
      </w:r>
    </w:p>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p>
      <w:pPr>
        <w:spacing w:after="0"/>
        <w:ind w:left="0"/>
        <w:jc w:val="both"/>
      </w:pPr>
      <w:r>
        <w:rPr>
          <w:rFonts w:ascii="Times New Roman"/>
          <w:b w:val="false"/>
          <w:i w:val="false"/>
          <w:color w:val="000000"/>
          <w:sz w:val="28"/>
        </w:rPr>
        <w:t>
      2)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3)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both"/>
      </w:pPr>
      <w:r>
        <w:rPr>
          <w:rFonts w:ascii="Times New Roman"/>
          <w:b w:val="false"/>
          <w:i w:val="false"/>
          <w:color w:val="000000"/>
          <w:sz w:val="28"/>
        </w:rPr>
        <w:t>
      Белгіленген нормалар шегіндегі шекті жол берілетін шығыстар үлесі отбасының (азаматтың) жиынтық табысының 7 (жеті) пайызы мөлшерінде белгіленеді.";</w:t>
      </w:r>
    </w:p>
    <w:p>
      <w:pPr>
        <w:spacing w:after="0"/>
        <w:ind w:left="0"/>
        <w:jc w:val="both"/>
      </w:pPr>
      <w:r>
        <w:rPr>
          <w:rFonts w:ascii="Times New Roman"/>
          <w:b w:val="false"/>
          <w:i w:val="false"/>
          <w:color w:val="000000"/>
          <w:sz w:val="28"/>
        </w:rPr>
        <w:t>
      "3.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 коммуналдық қызметтер көрсету ақысын төлеу үшін жеткізушілер ұсынған шоттар бойынша тұрғын үй көмегі бюджет қаражаты есебінен көрсетіледі.".</w:t>
      </w:r>
    </w:p>
    <w:bookmarkStart w:name="z6" w:id="3"/>
    <w:p>
      <w:pPr>
        <w:spacing w:after="0"/>
        <w:ind w:left="0"/>
        <w:jc w:val="both"/>
      </w:pPr>
      <w:r>
        <w:rPr>
          <w:rFonts w:ascii="Times New Roman"/>
          <w:b w:val="false"/>
          <w:i w:val="false"/>
          <w:color w:val="000000"/>
          <w:sz w:val="28"/>
        </w:rPr>
        <w:t>
      2. "Алға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Алға аудандық мәслихатының интернет – ресурсында орналастыруды қамтамасыз етсін.</w:t>
      </w:r>
    </w:p>
    <w:bookmarkStart w:name="z7" w:id="4"/>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p>
          <w:p>
            <w:pPr>
              <w:spacing w:after="20"/>
              <w:ind w:left="20"/>
              <w:jc w:val="both"/>
            </w:pPr>
          </w:p>
          <w:p>
            <w:pPr>
              <w:spacing w:after="20"/>
              <w:ind w:left="20"/>
              <w:jc w:val="both"/>
            </w:pPr>
            <w:r>
              <w:rPr>
                <w:rFonts w:ascii="Times New Roman"/>
                <w:b w:val="false"/>
                <w:i/>
                <w:color w:val="000000"/>
                <w:sz w:val="20"/>
              </w:rPr>
              <w:t xml:space="preserve">мәслихат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Еркусимова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Жумабаев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