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7676" w14:textId="7817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13 сәуірдегі № 226 қаулысы. Шымкент қаласының Әділет департаментінде 2020 жылғы 14 сәуірде № 99 болып тіркелді. Күші жойылды - Шымкент қаласы әкімдігінің 2020 жылғы 20 шілдедегі № 446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әкiмдігінің 20.07.2020 № 446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19 наурыздағы № 03-12/187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қаласы, Еңбекші ауданы, Елтай тұрғын үй алабы, Найзатас көшесі № 25, № 27 үйлерде құтыру ауруының ошағы анықталуына байланысты Найзатас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қаласы, Қаратау ауданы, Сайрам тұрғын үй алабы, Гүлістан көшесі № 283А үйде құтыру ауруының ошағы анықталуына байланысты Гүлістан көшесіне шектеу іс-шаралары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М.Исаховқа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