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dfbe" w14:textId="01bd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жиырма бес пайызға жоғарылатылған айлықақылар мен тарифтiк мөлшерлемелер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26 мамырдағы № 396 шешімі. Қарағанды облысының Әділет департаментінде 2020 жылғы 3 маусымда № 5853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2005 жылғы 8 шілдедегі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Азаматтық қызметші болып табылатын және ауылдық елдi мекендерде жұмыс iстейтiн әлеуметтiк қамсыздандыру, бiлiм беру, мәдениет және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жариялаған күннен бастап он күнтізбелік күн аяқталған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