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6cd2" w14:textId="4996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Т.Көмекбаев ауылдық округінің бюджеті туралы" Қармақшы аудандық мәслихатының 2019 жылғы 27 желтоқсандағы №292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25 мамырдағы № 333 шешімі. Қызылорда облысының Әділет департаментінде 2020 жылғы 26 мамырда № 7466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Т.Көмекбаев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7165 нөмірімен тіркелген, 2020 жылғы 16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73 195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72 665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73 195 мың теңге;"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25 мамыры № 333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292 шешіміне 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Т.Көмекбаев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