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d4f4" w14:textId="d24d4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әкімдігінің 2020 жылғы 22 қыркүйектегі № 328 қаулысы. Қостанай облысының Әділет департаментінде 2020 жылғы 22 қыркүйекте № 9466 болып тіркелді. Күші жойылды - Қостанай облысы әкімдігінің 2020 жылғы 24 желтоқсандағы № 475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әкімдігінің 24.12.2020 </w:t>
      </w:r>
      <w:r>
        <w:rPr>
          <w:rFonts w:ascii="Times New Roman"/>
          <w:b w:val="false"/>
          <w:i w:val="false"/>
          <w:color w:val="ff0000"/>
          <w:sz w:val="28"/>
        </w:rPr>
        <w:t>№ 475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2) тармақшасына, Қазақстан Республикасы Ауыл шаруашылығы министрінің 2015 жылғы 9 ақпандағы № 7-1/86 "Шектеу іс-шараларын және карантинді белгілеу немесе алып тастау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10414 болып тіркелген) бекітілген Шектеу іс-шараларын және карантинді белгілеу немесе алып тастау қағидаларының 4-тармағының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Қостанай облысының бас мемлекеттік ветеринариялық-санитариялық инспекторының 2020 жылғы 21 қыркүйектегі № 01-08/2069 ұсынысы негізінде Қостанай облысының әкімдігі 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Жұқпалы құс тұмауы ауруының пайда болуына байланысты Қостанай облысының аумағында орналасқан елді мекендерде карантин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облысы әкімдігінің ветеринария басқармасы" мемлекеттік мекемесі Қазақстан Республикасының заңнамасында белгіленген тәртіпте: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ресми жарияланғанынан кейін Қостанай облысы әкімдігінің интернет-ресурсында орналастырылуын қамтамасыз етсін.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облысы әкімінің жетекшілік ететін орынбасарына жүктелсін.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бастап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Қостанай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Әкімдіктің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22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Жұқпалы құс тұмауы ауруының пайда болуына байланысты карантин белгіленетін Қостанай облысының аумағында орналасқан елді мекендер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Қостанай облысы әкімдігінің 29.09.2020 </w:t>
      </w:r>
      <w:r>
        <w:rPr>
          <w:rFonts w:ascii="Times New Roman"/>
          <w:b w:val="false"/>
          <w:i w:val="false"/>
          <w:color w:val="ff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өзгерістер енгізілді - Қостанай облысы әкімдігінің 08.10.2020 </w:t>
      </w:r>
      <w:r>
        <w:rPr>
          <w:rFonts w:ascii="Times New Roman"/>
          <w:b w:val="false"/>
          <w:i w:val="false"/>
          <w:color w:val="ff0000"/>
          <w:sz w:val="28"/>
        </w:rPr>
        <w:t>№ 352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10.11.2020 </w:t>
      </w:r>
      <w:r>
        <w:rPr>
          <w:rFonts w:ascii="Times New Roman"/>
          <w:b w:val="false"/>
          <w:i w:val="false"/>
          <w:color w:val="ff0000"/>
          <w:sz w:val="28"/>
        </w:rPr>
        <w:t>№ 397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30.11.2020 </w:t>
      </w:r>
      <w:r>
        <w:rPr>
          <w:rFonts w:ascii="Times New Roman"/>
          <w:b w:val="false"/>
          <w:i w:val="false"/>
          <w:color w:val="ff0000"/>
          <w:sz w:val="28"/>
        </w:rPr>
        <w:t>№ 436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енгізіледі); 10.12.2020 </w:t>
      </w:r>
      <w:r>
        <w:rPr>
          <w:rFonts w:ascii="Times New Roman"/>
          <w:b w:val="false"/>
          <w:i w:val="false"/>
          <w:color w:val="ff0000"/>
          <w:sz w:val="28"/>
        </w:rPr>
        <w:t>№447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қаулыларымен.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3616"/>
        <w:gridCol w:w="7801"/>
      </w:tblGrid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bookmarkEnd w:id="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Күші жойылды - Қостанай облысы әкімдігінің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бастап қолданысқа енгізіледі). 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Күші жойылды - Қостанай облысы әкімдігінің 10.12.2020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№447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Күші жойылды - Қостанай облысы әкімдігінің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Күші жойылды - Қостанай облысы әкімдігінің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Күші жойылды - Қостанай облысы әкімдігінің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Күші жойылды - Қостанай облысы әкімдігінің 10.11.2020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397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қаулысымен (алғашқы ресми жарияланған күнінен бастап қолданысқа енгізіледі).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Әулиекөл ауданы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Сұлукөл ауылдық округінің Юльев ауылы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