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6869" w14:textId="2d16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Қостанай облысы мәслихатының 2020 жылғы 29 қыркүйектегі № 539 шешімі. Қостанай облысының Әділет департаментінде 2020 жылғы 5 қазанда № 9480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2-2-тармағына</w:t>
      </w:r>
      <w:r>
        <w:rPr>
          <w:rFonts w:ascii="Times New Roman"/>
          <w:b w:val="false"/>
          <w:i w:val="false"/>
          <w:color w:val="000000"/>
          <w:sz w:val="28"/>
        </w:rPr>
        <w:t xml:space="preserve">, 7-бабы </w:t>
      </w:r>
      <w:r>
        <w:rPr>
          <w:rFonts w:ascii="Times New Roman"/>
          <w:b w:val="false"/>
          <w:i w:val="false"/>
          <w:color w:val="000000"/>
          <w:sz w:val="28"/>
        </w:rPr>
        <w:t>4-тармағына</w:t>
      </w:r>
      <w:r>
        <w:rPr>
          <w:rFonts w:ascii="Times New Roman"/>
          <w:b w:val="false"/>
          <w:i w:val="false"/>
          <w:color w:val="000000"/>
          <w:sz w:val="28"/>
        </w:rPr>
        <w:t xml:space="preserve">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бойынша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Байгабелов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29 қыркүйектегі</w:t>
            </w:r>
            <w:r>
              <w:br/>
            </w:r>
            <w:r>
              <w:rPr>
                <w:rFonts w:ascii="Times New Roman"/>
                <w:b w:val="false"/>
                <w:i w:val="false"/>
                <w:color w:val="000000"/>
                <w:sz w:val="20"/>
              </w:rPr>
              <w:t>№ 539 шешімімен</w:t>
            </w:r>
            <w:r>
              <w:br/>
            </w:r>
            <w:r>
              <w:rPr>
                <w:rFonts w:ascii="Times New Roman"/>
                <w:b w:val="false"/>
                <w:i w:val="false"/>
                <w:color w:val="000000"/>
                <w:sz w:val="20"/>
              </w:rPr>
              <w:t>бекітілген</w:t>
            </w:r>
          </w:p>
        </w:tc>
      </w:tr>
    </w:tbl>
    <w:bookmarkStart w:name="z10" w:id="3"/>
    <w:p>
      <w:pPr>
        <w:spacing w:after="0"/>
        <w:ind w:left="0"/>
        <w:jc w:val="left"/>
      </w:pPr>
      <w:r>
        <w:rPr>
          <w:rFonts w:ascii="Times New Roman"/>
          <w:b/>
          <w:i w:val="false"/>
          <w:color w:val="000000"/>
        </w:rPr>
        <w:t xml:space="preserve"> Қостанай облысы бойынша ауыл шаруашылығы жануарларын жаюдың қағидалары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xml:space="preserve">
      1. Осы Қостанай облысы бойынша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12-14)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 145 "Ауыл шаруашылығы жануарларын жаюдың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20540 болып тіркелген) сәйкес әзірленді және ауыл шаруашылығы жануарларын жаю тәртібін жүзеге асыруды айқындайды.</w:t>
      </w:r>
    </w:p>
    <w:bookmarkEnd w:id="5"/>
    <w:bookmarkStart w:name="z13"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ұғымдар пайдаланылады:</w:t>
      </w:r>
    </w:p>
    <w:bookmarkEnd w:id="6"/>
    <w:bookmarkStart w:name="z14" w:id="7"/>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7"/>
    <w:bookmarkStart w:name="z15" w:id="8"/>
    <w:p>
      <w:pPr>
        <w:spacing w:after="0"/>
        <w:ind w:left="0"/>
        <w:jc w:val="both"/>
      </w:pPr>
      <w:r>
        <w:rPr>
          <w:rFonts w:ascii="Times New Roman"/>
          <w:b w:val="false"/>
          <w:i w:val="false"/>
          <w:color w:val="000000"/>
          <w:sz w:val="28"/>
        </w:rPr>
        <w:t>
      2)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8"/>
    <w:bookmarkStart w:name="z16" w:id="9"/>
    <w:p>
      <w:pPr>
        <w:spacing w:after="0"/>
        <w:ind w:left="0"/>
        <w:jc w:val="both"/>
      </w:pPr>
      <w:r>
        <w:rPr>
          <w:rFonts w:ascii="Times New Roman"/>
          <w:b w:val="false"/>
          <w:i w:val="false"/>
          <w:color w:val="000000"/>
          <w:sz w:val="28"/>
        </w:rPr>
        <w:t>
      3)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9"/>
    <w:bookmarkStart w:name="z17" w:id="10"/>
    <w:p>
      <w:pPr>
        <w:spacing w:after="0"/>
        <w:ind w:left="0"/>
        <w:jc w:val="both"/>
      </w:pPr>
      <w:r>
        <w:rPr>
          <w:rFonts w:ascii="Times New Roman"/>
          <w:b w:val="false"/>
          <w:i w:val="false"/>
          <w:color w:val="000000"/>
          <w:sz w:val="28"/>
        </w:rPr>
        <w:t>
      4)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10"/>
    <w:bookmarkStart w:name="z18" w:id="11"/>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1"/>
    <w:bookmarkStart w:name="z19" w:id="12"/>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2"/>
    <w:bookmarkStart w:name="z20" w:id="13"/>
    <w:p>
      <w:pPr>
        <w:spacing w:after="0"/>
        <w:ind w:left="0"/>
        <w:jc w:val="both"/>
      </w:pPr>
      <w:r>
        <w:rPr>
          <w:rFonts w:ascii="Times New Roman"/>
          <w:b w:val="false"/>
          <w:i w:val="false"/>
          <w:color w:val="000000"/>
          <w:sz w:val="28"/>
        </w:rPr>
        <w:t>
      7) жалпыға ортақ пайдаланатын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3"/>
    <w:bookmarkStart w:name="z21" w:id="14"/>
    <w:p>
      <w:pPr>
        <w:spacing w:after="0"/>
        <w:ind w:left="0"/>
        <w:jc w:val="both"/>
      </w:pPr>
      <w:r>
        <w:rPr>
          <w:rFonts w:ascii="Times New Roman"/>
          <w:b w:val="false"/>
          <w:i w:val="false"/>
          <w:color w:val="000000"/>
          <w:sz w:val="28"/>
        </w:rPr>
        <w:t>
      8)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14"/>
    <w:bookmarkStart w:name="z22" w:id="15"/>
    <w:p>
      <w:pPr>
        <w:spacing w:after="0"/>
        <w:ind w:left="0"/>
        <w:jc w:val="both"/>
      </w:pPr>
      <w:r>
        <w:rPr>
          <w:rFonts w:ascii="Times New Roman"/>
          <w:b w:val="false"/>
          <w:i w:val="false"/>
          <w:color w:val="000000"/>
          <w:sz w:val="28"/>
        </w:rPr>
        <w:t>
      9)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23" w:id="16"/>
    <w:p>
      <w:pPr>
        <w:spacing w:after="0"/>
        <w:ind w:left="0"/>
        <w:jc w:val="left"/>
      </w:pPr>
      <w:r>
        <w:rPr>
          <w:rFonts w:ascii="Times New Roman"/>
          <w:b/>
          <w:i w:val="false"/>
          <w:color w:val="000000"/>
        </w:rPr>
        <w:t xml:space="preserve"> 2. Ауыл шаруашылығы жануарларын жаю тәртібі</w:t>
      </w:r>
    </w:p>
    <w:bookmarkEnd w:id="16"/>
    <w:bookmarkStart w:name="z24" w:id="17"/>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7"/>
    <w:bookmarkStart w:name="z25" w:id="18"/>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 7-1/68 "Ауыл шаруашылығы жануарларын бірдейлендіру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11127 болып тіркелген)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8"/>
    <w:bookmarkStart w:name="z26" w:id="19"/>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19"/>
    <w:bookmarkStart w:name="z27" w:id="20"/>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0"/>
    <w:bookmarkStart w:name="z28" w:id="21"/>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21"/>
    <w:bookmarkStart w:name="z29" w:id="22"/>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 олардың уәкілетті адамдарының қадағалауымен жүзеге асырылады.</w:t>
      </w:r>
    </w:p>
    <w:bookmarkEnd w:id="22"/>
    <w:bookmarkStart w:name="z30" w:id="23"/>
    <w:p>
      <w:pPr>
        <w:spacing w:after="0"/>
        <w:ind w:left="0"/>
        <w:jc w:val="both"/>
      </w:pPr>
      <w:r>
        <w:rPr>
          <w:rFonts w:ascii="Times New Roman"/>
          <w:b w:val="false"/>
          <w:i w:val="false"/>
          <w:color w:val="000000"/>
          <w:sz w:val="28"/>
        </w:rPr>
        <w:t>
      4. Мыналарға:</w:t>
      </w:r>
    </w:p>
    <w:bookmarkEnd w:id="23"/>
    <w:bookmarkStart w:name="z31" w:id="24"/>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4"/>
    <w:bookmarkStart w:name="z32" w:id="25"/>
    <w:p>
      <w:pPr>
        <w:spacing w:after="0"/>
        <w:ind w:left="0"/>
        <w:jc w:val="both"/>
      </w:pPr>
      <w:r>
        <w:rPr>
          <w:rFonts w:ascii="Times New Roman"/>
          <w:b w:val="false"/>
          <w:i w:val="false"/>
          <w:color w:val="000000"/>
          <w:sz w:val="28"/>
        </w:rPr>
        <w:t>
      2) міндетті ветеринариялық рәсімдерден өтпеген (оның ішінде вакцинациялаудан өтпеген) ауыл шаруашылығы жануарларын жаюға;</w:t>
      </w:r>
    </w:p>
    <w:bookmarkEnd w:id="25"/>
    <w:bookmarkStart w:name="z33" w:id="26"/>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6"/>
    <w:bookmarkStart w:name="z34" w:id="27"/>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7"/>
    <w:bookmarkStart w:name="z35" w:id="28"/>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8"/>
    <w:bookmarkStart w:name="z36" w:id="29"/>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 олар уәкілеттік берген адамдардың қадағалауынсыз ауыл шаруашылығы жануарларын жаюға жол берілмейді.</w:t>
      </w:r>
    </w:p>
    <w:bookmarkEnd w:id="29"/>
    <w:bookmarkStart w:name="z37" w:id="30"/>
    <w:p>
      <w:pPr>
        <w:spacing w:after="0"/>
        <w:ind w:left="0"/>
        <w:jc w:val="both"/>
      </w:pPr>
      <w:r>
        <w:rPr>
          <w:rFonts w:ascii="Times New Roman"/>
          <w:b w:val="false"/>
          <w:i w:val="false"/>
          <w:color w:val="000000"/>
          <w:sz w:val="28"/>
        </w:rPr>
        <w:t xml:space="preserve">
      Бұл ретте, 2003 жылғы 8 шілдедегі Қазақстан Республикасы Орман кодексінің </w:t>
      </w:r>
      <w:r>
        <w:rPr>
          <w:rFonts w:ascii="Times New Roman"/>
          <w:b w:val="false"/>
          <w:i w:val="false"/>
          <w:color w:val="000000"/>
          <w:sz w:val="28"/>
        </w:rPr>
        <w:t>99-бабы</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жол беріледі;</w:t>
      </w:r>
    </w:p>
    <w:bookmarkEnd w:id="30"/>
    <w:bookmarkStart w:name="z38" w:id="31"/>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w:t>
      </w:r>
    </w:p>
    <w:bookmarkEnd w:id="31"/>
    <w:bookmarkStart w:name="z39" w:id="32"/>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2"/>
    <w:bookmarkStart w:name="z40" w:id="33"/>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3"/>
    <w:bookmarkStart w:name="z41" w:id="34"/>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4"/>
    <w:bookmarkStart w:name="z42" w:id="35"/>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 18-02/909 "Мемлекеттік орман қоры учаскелерінде шөп шабу және мал жаю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12259 болып тіркелген) сәйкес айқындалады.</w:t>
      </w:r>
    </w:p>
    <w:bookmarkEnd w:id="35"/>
    <w:bookmarkStart w:name="z43" w:id="36"/>
    <w:p>
      <w:pPr>
        <w:spacing w:after="0"/>
        <w:ind w:left="0"/>
        <w:jc w:val="both"/>
      </w:pPr>
      <w:r>
        <w:rPr>
          <w:rFonts w:ascii="Times New Roman"/>
          <w:b w:val="false"/>
          <w:i w:val="false"/>
          <w:color w:val="000000"/>
          <w:sz w:val="28"/>
        </w:rPr>
        <w:t>
      5. Қазақстан Республикасының табиғи-климаттық аймақтарына байланысты жаюдың басталу күні ауа температурасының Цельсий бойынша плюс 10 градустан жоғары тұрақты кезеңіне орайластырылады.</w:t>
      </w:r>
    </w:p>
    <w:bookmarkEnd w:id="36"/>
    <w:bookmarkStart w:name="z44" w:id="37"/>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End w:id="37"/>
    <w:bookmarkStart w:name="z45" w:id="38"/>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8"/>
    <w:bookmarkStart w:name="z46" w:id="39"/>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39"/>
    <w:bookmarkStart w:name="z47" w:id="40"/>
    <w:p>
      <w:pPr>
        <w:spacing w:after="0"/>
        <w:ind w:left="0"/>
        <w:jc w:val="both"/>
      </w:pPr>
      <w:r>
        <w:rPr>
          <w:rFonts w:ascii="Times New Roman"/>
          <w:b w:val="false"/>
          <w:i w:val="false"/>
          <w:color w:val="000000"/>
          <w:sz w:val="28"/>
        </w:rPr>
        <w:t xml:space="preserve">
      7. Жануарлар дүниесiн қорғау, өсiмiн молайту және пайдалану туралы" Қазақстан Республикасы Заңының </w:t>
      </w:r>
      <w:r>
        <w:rPr>
          <w:rFonts w:ascii="Times New Roman"/>
          <w:b w:val="false"/>
          <w:i w:val="false"/>
          <w:color w:val="000000"/>
          <w:sz w:val="28"/>
        </w:rPr>
        <w:t>17-бабының</w:t>
      </w:r>
      <w:r>
        <w:rPr>
          <w:rFonts w:ascii="Times New Roman"/>
          <w:b w:val="false"/>
          <w:i w:val="false"/>
          <w:color w:val="000000"/>
          <w:sz w:val="28"/>
        </w:rPr>
        <w:t xml:space="preserve"> 1-тармағына сәйкес ауыл шаруашылығы жануарлары жайылатын және оларды айдап өтетiн жерлердi белгiлеу кезiнде жануарлар дүниесi объектiлерi мекендейтiн ортаны және олардың көбею жағдайларын, жануарлардың өрiс аудару жолдары мен шоғырланған жерлерiн сақтау жөнiндегi iс-шаралар көзделеді және жүзеге асырылады, сондай-ақ жабайы жануарлар мекендейтiн орта ретiнде ерекше құнды болып табылатын учаскелерге ешкiмнiң қол сұқпауы қамтамасыз етiледі.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мәслихатының 01.09.2023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1"/>
    <w:p>
      <w:pPr>
        <w:spacing w:after="0"/>
        <w:ind w:left="0"/>
        <w:jc w:val="both"/>
      </w:pPr>
      <w:r>
        <w:rPr>
          <w:rFonts w:ascii="Times New Roman"/>
          <w:b w:val="false"/>
          <w:i w:val="false"/>
          <w:color w:val="000000"/>
          <w:sz w:val="28"/>
        </w:rPr>
        <w:t>
      8. Табиғи-климаттық аймақтарға байланысты республикада жайылымдарда ауыл шаруашылығы жануарларын маусымдық және жыл бойы бағу жүйесі қолданылады.</w:t>
      </w:r>
    </w:p>
    <w:bookmarkEnd w:id="41"/>
    <w:bookmarkStart w:name="z49" w:id="42"/>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2"/>
    <w:bookmarkStart w:name="z50" w:id="43"/>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3"/>
    <w:bookmarkStart w:name="z51" w:id="44"/>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4"/>
    <w:bookmarkStart w:name="z52" w:id="45"/>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өйткені Қазақстан аумағындағы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5"/>
    <w:bookmarkStart w:name="z53" w:id="46"/>
    <w:p>
      <w:pPr>
        <w:spacing w:after="0"/>
        <w:ind w:left="0"/>
        <w:jc w:val="both"/>
      </w:pPr>
      <w:r>
        <w:rPr>
          <w:rFonts w:ascii="Times New Roman"/>
          <w:b w:val="false"/>
          <w:i w:val="false"/>
          <w:color w:val="000000"/>
          <w:sz w:val="28"/>
        </w:rPr>
        <w:t>
      10. Ауыл шаруашылығы жануарларының түрі мен өсімдік түріне байланысты жаюдың алдында оңтайлы биіктік табиғи жайылымдарда шөптің тиімді биіктігі 2-ден 6 сантиметрге дейін және екпе жайылымдарда 10 сантиметрден жоғары болуы тиіс.</w:t>
      </w:r>
    </w:p>
    <w:bookmarkEnd w:id="46"/>
    <w:bookmarkStart w:name="z54" w:id="47"/>
    <w:p>
      <w:pPr>
        <w:spacing w:after="0"/>
        <w:ind w:left="0"/>
        <w:jc w:val="both"/>
      </w:pPr>
      <w:r>
        <w:rPr>
          <w:rFonts w:ascii="Times New Roman"/>
          <w:b w:val="false"/>
          <w:i w:val="false"/>
          <w:color w:val="000000"/>
          <w:sz w:val="28"/>
        </w:rPr>
        <w:t>
      11. Шөлейт жайылымдарын пайдалану коэффициенті 60 пайыздан, шөлейт және құрғақ далада – 65 пайыздан аспауы тиіс. Таулы жайылымдарды 70 пайыз коэффициентпен, көктемгі эфемер өсімдіктері бар учаскелер сияқты пайдалануға болады.</w:t>
      </w:r>
    </w:p>
    <w:bookmarkEnd w:id="47"/>
    <w:bookmarkStart w:name="z55" w:id="48"/>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аудандық маңызы бар қала, кент, ауыл, ауылдық округ әкімдерінің шешімдерімен, ал аудан шегінде - Жайылымдарды басқару және оларды пайдалану жөніндегі жоспарға (бұдан әрі - Жоспар) сәйкес ауданның жергілікті атқарушы органымен жүзеге асырылады.</w:t>
      </w:r>
    </w:p>
    <w:bookmarkEnd w:id="48"/>
    <w:bookmarkStart w:name="z56" w:id="49"/>
    <w:p>
      <w:pPr>
        <w:spacing w:after="0"/>
        <w:ind w:left="0"/>
        <w:jc w:val="both"/>
      </w:pPr>
      <w:r>
        <w:rPr>
          <w:rFonts w:ascii="Times New Roman"/>
          <w:b w:val="false"/>
          <w:i w:val="false"/>
          <w:color w:val="000000"/>
          <w:sz w:val="28"/>
        </w:rPr>
        <w:t>
      13. Жоспар ауданның жергілікті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49"/>
    <w:bookmarkStart w:name="z57" w:id="50"/>
    <w:p>
      <w:pPr>
        <w:spacing w:after="0"/>
        <w:ind w:left="0"/>
        <w:jc w:val="both"/>
      </w:pPr>
      <w:r>
        <w:rPr>
          <w:rFonts w:ascii="Times New Roman"/>
          <w:b w:val="false"/>
          <w:i w:val="false"/>
          <w:color w:val="000000"/>
          <w:sz w:val="28"/>
        </w:rPr>
        <w:t>
      14. Жоспарды ауданның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тиісті әкімшілік - аумақтық бірліктің аумағында ауыл шаруашылығы жануарларын жаю дәстүріне сәйкес әзірлейді.</w:t>
      </w:r>
    </w:p>
    <w:bookmarkEnd w:id="50"/>
    <w:bookmarkStart w:name="z58" w:id="51"/>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1"/>
    <w:bookmarkStart w:name="z59" w:id="52"/>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2"/>
    <w:bookmarkStart w:name="z60" w:id="53"/>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3"/>
    <w:bookmarkStart w:name="z61" w:id="54"/>
    <w:p>
      <w:pPr>
        <w:spacing w:after="0"/>
        <w:ind w:left="0"/>
        <w:jc w:val="both"/>
      </w:pPr>
      <w:r>
        <w:rPr>
          <w:rFonts w:ascii="Times New Roman"/>
          <w:b w:val="false"/>
          <w:i w:val="false"/>
          <w:color w:val="000000"/>
          <w:sz w:val="28"/>
        </w:rPr>
        <w:t xml:space="preserve">
      18. Осы </w:t>
      </w:r>
      <w:r>
        <w:rPr>
          <w:rFonts w:ascii="Times New Roman"/>
          <w:b w:val="false"/>
          <w:i w:val="false"/>
          <w:color w:val="000000"/>
          <w:sz w:val="28"/>
        </w:rPr>
        <w:t>қағидалардың</w:t>
      </w:r>
      <w:r>
        <w:rPr>
          <w:rFonts w:ascii="Times New Roman"/>
          <w:b w:val="false"/>
          <w:i w:val="false"/>
          <w:color w:val="000000"/>
          <w:sz w:val="28"/>
        </w:rPr>
        <w:t xml:space="preserve">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жайылымдарда басқа ауыл шаруашылығы жануарларын жаюға Қазақстан Республикасы Ауыл шаруашылығы министрінің 2015 жылғы 14 сәуірдегі № 3-3/332 "Жайылымдардың жалпы алаңына жүктеменің рұқсат етілген шекті нормасын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11064 болып тіркелген) бекітілген жүктеменің рұқсат етілген шекті нормалары сақталған жағдайда ғана жол беріледі.</w:t>
      </w:r>
    </w:p>
    <w:bookmarkEnd w:id="54"/>
    <w:bookmarkStart w:name="z62" w:id="55"/>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5"/>
    <w:bookmarkStart w:name="z63" w:id="56"/>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6"/>
    <w:bookmarkStart w:name="z64" w:id="57"/>
    <w:p>
      <w:pPr>
        <w:spacing w:after="0"/>
        <w:ind w:left="0"/>
        <w:jc w:val="both"/>
      </w:pPr>
      <w:r>
        <w:rPr>
          <w:rFonts w:ascii="Times New Roman"/>
          <w:b w:val="false"/>
          <w:i w:val="false"/>
          <w:color w:val="000000"/>
          <w:sz w:val="28"/>
        </w:rPr>
        <w:t>
      20. Ауыл шаруашылығы жануарларын жайылымдарда бағу 15-20 сантиметр биіктікте қар жауғанда аяқталады.</w:t>
      </w:r>
    </w:p>
    <w:bookmarkEnd w:id="57"/>
    <w:bookmarkStart w:name="z65" w:id="58"/>
    <w:p>
      <w:pPr>
        <w:spacing w:after="0"/>
        <w:ind w:left="0"/>
        <w:jc w:val="left"/>
      </w:pPr>
      <w:r>
        <w:rPr>
          <w:rFonts w:ascii="Times New Roman"/>
          <w:b/>
          <w:i w:val="false"/>
          <w:color w:val="000000"/>
        </w:rPr>
        <w:t xml:space="preserve"> 3. Ауыл шаруашылығы жануарларын айдауды ұйымдастыру</w:t>
      </w:r>
    </w:p>
    <w:bookmarkEnd w:id="58"/>
    <w:bookmarkStart w:name="z66" w:id="59"/>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w:t>
      </w:r>
    </w:p>
    <w:bookmarkEnd w:id="59"/>
    <w:bookmarkStart w:name="z67" w:id="60"/>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250-ден аспайтын басты, жылқылар 200-ден аспайтын басты, түйелер 120-дан аспайтын басты құрайды.</w:t>
      </w:r>
    </w:p>
    <w:bookmarkEnd w:id="60"/>
    <w:bookmarkStart w:name="z68" w:id="61"/>
    <w:p>
      <w:pPr>
        <w:spacing w:after="0"/>
        <w:ind w:left="0"/>
        <w:jc w:val="both"/>
      </w:pPr>
      <w:r>
        <w:rPr>
          <w:rFonts w:ascii="Times New Roman"/>
          <w:b w:val="false"/>
          <w:i w:val="false"/>
          <w:color w:val="000000"/>
          <w:sz w:val="28"/>
        </w:rPr>
        <w:t xml:space="preserve">
      Айдауға жататын ауыл шаруашылығы жануарларын іріктеу нормалары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61"/>
    <w:bookmarkStart w:name="z69" w:id="62"/>
    <w:p>
      <w:pPr>
        <w:spacing w:after="0"/>
        <w:ind w:left="0"/>
        <w:jc w:val="both"/>
      </w:pPr>
      <w:r>
        <w:rPr>
          <w:rFonts w:ascii="Times New Roman"/>
          <w:b w:val="false"/>
          <w:i w:val="false"/>
          <w:color w:val="000000"/>
          <w:sz w:val="28"/>
        </w:rPr>
        <w:t xml:space="preserve">
      22. Айдауға жататын ауыл шаруашылығы жануарларын түріне, жыныстық-жастық тобына және қоңдылығына қарай жинақтау нормалары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2"/>
    <w:bookmarkStart w:name="z70" w:id="63"/>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3"/>
    <w:bookmarkStart w:name="z71" w:id="64"/>
    <w:p>
      <w:pPr>
        <w:spacing w:after="0"/>
        <w:ind w:left="0"/>
        <w:jc w:val="both"/>
      </w:pPr>
      <w:r>
        <w:rPr>
          <w:rFonts w:ascii="Times New Roman"/>
          <w:b w:val="false"/>
          <w:i w:val="false"/>
          <w:color w:val="000000"/>
          <w:sz w:val="28"/>
        </w:rPr>
        <w:t>
      23. Ауыл шаруашылығы жануарларын айдаудың барлық жолында топтарды араластыруға жол берілмейді.</w:t>
      </w:r>
    </w:p>
    <w:bookmarkEnd w:id="64"/>
    <w:bookmarkStart w:name="z72" w:id="65"/>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5"/>
    <w:bookmarkStart w:name="z73" w:id="66"/>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жобаланады.</w:t>
      </w:r>
    </w:p>
    <w:bookmarkEnd w:id="66"/>
    <w:bookmarkStart w:name="z74" w:id="67"/>
    <w:p>
      <w:pPr>
        <w:spacing w:after="0"/>
        <w:ind w:left="0"/>
        <w:jc w:val="both"/>
      </w:pPr>
      <w:r>
        <w:rPr>
          <w:rFonts w:ascii="Times New Roman"/>
          <w:b w:val="false"/>
          <w:i w:val="false"/>
          <w:color w:val="000000"/>
          <w:sz w:val="28"/>
        </w:rPr>
        <w:t xml:space="preserve">
      26. Мал айдайтын жолдар "Ветеринария туралы" 2002 жылғы 10 шілдедегі Қазақстан Республикасы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айқындалады.</w:t>
      </w:r>
    </w:p>
    <w:bookmarkEnd w:id="67"/>
    <w:bookmarkStart w:name="z75" w:id="68"/>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8"/>
    <w:bookmarkStart w:name="z76" w:id="69"/>
    <w:p>
      <w:pPr>
        <w:spacing w:after="0"/>
        <w:ind w:left="0"/>
        <w:jc w:val="both"/>
      </w:pPr>
      <w:r>
        <w:rPr>
          <w:rFonts w:ascii="Times New Roman"/>
          <w:b w:val="false"/>
          <w:i w:val="false"/>
          <w:color w:val="000000"/>
          <w:sz w:val="28"/>
        </w:rPr>
        <w:t>
      28. Ауыл шаруашылығы жануарларын 5 километрге дейінгі қашықтыққа айдағанда, айдалатын ірі қара малдың саны 200-250 бас немесе ұсақ малдың саны 600-800 бас болған кезде мал айдайтын жолдың ені 50-70 метрді құрайды.</w:t>
      </w:r>
    </w:p>
    <w:bookmarkEnd w:id="69"/>
    <w:bookmarkStart w:name="z77" w:id="70"/>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 пайызынан аспайды.</w:t>
      </w:r>
    </w:p>
    <w:bookmarkEnd w:id="70"/>
    <w:bookmarkStart w:name="z78" w:id="71"/>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километр сайын мал айдайтын жолдар жеткілікті азықтық сыйымдылықтағы жайылымдық қоректендіру алаңдарымен жабдықталады және әрбір 10-15 километр сайын суатпен қамтамасыз етіледі.</w:t>
      </w:r>
    </w:p>
    <w:bookmarkEnd w:id="71"/>
    <w:bookmarkStart w:name="z79" w:id="72"/>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72"/>
    <w:bookmarkStart w:name="z80" w:id="73"/>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3"/>
    <w:bookmarkStart w:name="z81" w:id="74"/>
    <w:p>
      <w:pPr>
        <w:spacing w:after="0"/>
        <w:ind w:left="0"/>
        <w:jc w:val="both"/>
      </w:pPr>
      <w:r>
        <w:rPr>
          <w:rFonts w:ascii="Times New Roman"/>
          <w:b w:val="false"/>
          <w:i w:val="false"/>
          <w:color w:val="000000"/>
          <w:sz w:val="28"/>
        </w:rPr>
        <w:t>
      ірі қара мал үшін далалық және орманды дала аймақтарында 2-4 километр, қуаң далада, жартылай шөлейт және шөлейт жерлерде 4-6 километр,</w:t>
      </w:r>
    </w:p>
    <w:bookmarkEnd w:id="74"/>
    <w:bookmarkStart w:name="z82" w:id="75"/>
    <w:p>
      <w:pPr>
        <w:spacing w:after="0"/>
        <w:ind w:left="0"/>
        <w:jc w:val="both"/>
      </w:pPr>
      <w:r>
        <w:rPr>
          <w:rFonts w:ascii="Times New Roman"/>
          <w:b w:val="false"/>
          <w:i w:val="false"/>
          <w:color w:val="000000"/>
          <w:sz w:val="28"/>
        </w:rPr>
        <w:t>
      жылқылар үшін далалық және орманды дала аймақтарында 4-5 километр, қуаң далада, жартылай шөлейт және шөлейт жерлерде 5-7 километр,</w:t>
      </w:r>
    </w:p>
    <w:bookmarkEnd w:id="75"/>
    <w:bookmarkStart w:name="z83" w:id="76"/>
    <w:p>
      <w:pPr>
        <w:spacing w:after="0"/>
        <w:ind w:left="0"/>
        <w:jc w:val="both"/>
      </w:pPr>
      <w:r>
        <w:rPr>
          <w:rFonts w:ascii="Times New Roman"/>
          <w:b w:val="false"/>
          <w:i w:val="false"/>
          <w:color w:val="000000"/>
          <w:sz w:val="28"/>
        </w:rPr>
        <w:t>
      түйелер үшін далалық және орманды дала аймақтарында 6-7 километр, қуаң далада, жартылай шөлейт және шөлейт жерлерде 7-8 километр,</w:t>
      </w:r>
    </w:p>
    <w:bookmarkEnd w:id="76"/>
    <w:bookmarkStart w:name="z84" w:id="77"/>
    <w:p>
      <w:pPr>
        <w:spacing w:after="0"/>
        <w:ind w:left="0"/>
        <w:jc w:val="both"/>
      </w:pPr>
      <w:r>
        <w:rPr>
          <w:rFonts w:ascii="Times New Roman"/>
          <w:b w:val="false"/>
          <w:i w:val="false"/>
          <w:color w:val="000000"/>
          <w:sz w:val="28"/>
        </w:rPr>
        <w:t>
      қой мен ешкілер үшін далалық және орманды дала аймақтарында 2,5-4 километр, қуаң далада, жартылай шөлейт және шөлейт жерлерде 3-6 километр.</w:t>
      </w:r>
    </w:p>
    <w:bookmarkEnd w:id="77"/>
    <w:bookmarkStart w:name="z85" w:id="78"/>
    <w:p>
      <w:pPr>
        <w:spacing w:after="0"/>
        <w:ind w:left="0"/>
        <w:jc w:val="both"/>
      </w:pPr>
      <w:r>
        <w:rPr>
          <w:rFonts w:ascii="Times New Roman"/>
          <w:b w:val="false"/>
          <w:i w:val="false"/>
          <w:color w:val="000000"/>
          <w:sz w:val="28"/>
        </w:rPr>
        <w:t>
      Республика бойынша құдықтар арасындағы қашықтық орташа 3,8 километр.</w:t>
      </w:r>
    </w:p>
    <w:bookmarkEnd w:id="78"/>
    <w:bookmarkStart w:name="z86" w:id="79"/>
    <w:p>
      <w:pPr>
        <w:spacing w:after="0"/>
        <w:ind w:left="0"/>
        <w:jc w:val="left"/>
      </w:pPr>
      <w:r>
        <w:rPr>
          <w:rFonts w:ascii="Times New Roman"/>
          <w:b/>
          <w:i w:val="false"/>
          <w:color w:val="000000"/>
        </w:rPr>
        <w:t xml:space="preserve"> 4. Ауыл шаруашылығы жануарларын жаюды ұйымдастыру</w:t>
      </w:r>
    </w:p>
    <w:bookmarkEnd w:id="79"/>
    <w:bookmarkStart w:name="z87" w:id="80"/>
    <w:p>
      <w:pPr>
        <w:spacing w:after="0"/>
        <w:ind w:left="0"/>
        <w:jc w:val="both"/>
      </w:pPr>
      <w:r>
        <w:rPr>
          <w:rFonts w:ascii="Times New Roman"/>
          <w:b w:val="false"/>
          <w:i w:val="false"/>
          <w:color w:val="000000"/>
          <w:sz w:val="28"/>
        </w:rPr>
        <w:t>
      31. Аудандардың жергілікті атқарушы органдары:</w:t>
      </w:r>
    </w:p>
    <w:bookmarkEnd w:id="80"/>
    <w:bookmarkStart w:name="z88" w:id="81"/>
    <w:p>
      <w:pPr>
        <w:spacing w:after="0"/>
        <w:ind w:left="0"/>
        <w:jc w:val="both"/>
      </w:pPr>
      <w:r>
        <w:rPr>
          <w:rFonts w:ascii="Times New Roman"/>
          <w:b w:val="false"/>
          <w:i w:val="false"/>
          <w:color w:val="000000"/>
          <w:sz w:val="28"/>
        </w:rPr>
        <w:t>
      1) Жоспардың іске асырылуын және ауданның жергілікті өкілді органына оны іске асыру қорытындылары туралы жыл сайынғы есепті ұсынуды;</w:t>
      </w:r>
    </w:p>
    <w:bookmarkEnd w:id="81"/>
    <w:bookmarkStart w:name="z89" w:id="82"/>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 қамтамасыз етеді.</w:t>
      </w:r>
    </w:p>
    <w:bookmarkEnd w:id="82"/>
    <w:bookmarkStart w:name="z90" w:id="83"/>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83"/>
    <w:bookmarkStart w:name="z91" w:id="84"/>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4"/>
    <w:bookmarkStart w:name="z92" w:id="85"/>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5"/>
    <w:bookmarkStart w:name="z93" w:id="86"/>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6"/>
    <w:bookmarkStart w:name="z94" w:id="87"/>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7"/>
    <w:bookmarkStart w:name="z95" w:id="88"/>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8"/>
    <w:bookmarkStart w:name="z96" w:id="89"/>
    <w:p>
      <w:pPr>
        <w:spacing w:after="0"/>
        <w:ind w:left="0"/>
        <w:jc w:val="both"/>
      </w:pPr>
      <w:r>
        <w:rPr>
          <w:rFonts w:ascii="Times New Roman"/>
          <w:b w:val="false"/>
          <w:i w:val="false"/>
          <w:color w:val="000000"/>
          <w:sz w:val="28"/>
        </w:rPr>
        <w:t>
      6) ауыл шаруашылығы жануарлары жиналатын орындарды;</w:t>
      </w:r>
    </w:p>
    <w:bookmarkEnd w:id="89"/>
    <w:bookmarkStart w:name="z97" w:id="90"/>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90"/>
    <w:bookmarkStart w:name="z98" w:id="91"/>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91"/>
    <w:bookmarkStart w:name="z99" w:id="92"/>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92"/>
    <w:bookmarkStart w:name="z100" w:id="93"/>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учаскелерді айқындайды.</w:t>
      </w:r>
    </w:p>
    <w:bookmarkEnd w:id="93"/>
    <w:bookmarkStart w:name="z101" w:id="94"/>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4"/>
    <w:bookmarkStart w:name="z102" w:id="95"/>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топтарды қалыптастыруды;</w:t>
      </w:r>
    </w:p>
    <w:bookmarkEnd w:id="95"/>
    <w:bookmarkStart w:name="z103" w:id="96"/>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6"/>
    <w:bookmarkStart w:name="z104" w:id="97"/>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7"/>
    <w:bookmarkStart w:name="z105" w:id="98"/>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8"/>
    <w:bookmarkStart w:name="z106" w:id="99"/>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99"/>
    <w:bookmarkStart w:name="z107" w:id="100"/>
    <w:p>
      <w:pPr>
        <w:spacing w:after="0"/>
        <w:ind w:left="0"/>
        <w:jc w:val="both"/>
      </w:pPr>
      <w:r>
        <w:rPr>
          <w:rFonts w:ascii="Times New Roman"/>
          <w:b w:val="false"/>
          <w:i w:val="false"/>
          <w:color w:val="000000"/>
          <w:sz w:val="28"/>
        </w:rPr>
        <w:t xml:space="preserve">
      34. Осы </w:t>
      </w:r>
      <w:r>
        <w:rPr>
          <w:rFonts w:ascii="Times New Roman"/>
          <w:b w:val="false"/>
          <w:i w:val="false"/>
          <w:color w:val="000000"/>
          <w:sz w:val="28"/>
        </w:rPr>
        <w:t>Қағидаларды</w:t>
      </w:r>
      <w:r>
        <w:rPr>
          <w:rFonts w:ascii="Times New Roman"/>
          <w:b w:val="false"/>
          <w:i w:val="false"/>
          <w:color w:val="000000"/>
          <w:sz w:val="28"/>
        </w:rPr>
        <w:t xml:space="preserve"> бұзу Қазақстан Республикасының заңнамасымен қарастырылған жауапкершілікке әкеп соғады.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жаюдың қағидаларына</w:t>
            </w:r>
            <w:r>
              <w:br/>
            </w:r>
            <w:r>
              <w:rPr>
                <w:rFonts w:ascii="Times New Roman"/>
                <w:b w:val="false"/>
                <w:i w:val="false"/>
                <w:color w:val="000000"/>
                <w:sz w:val="20"/>
              </w:rPr>
              <w:t>1-қосымша</w:t>
            </w:r>
          </w:p>
        </w:tc>
      </w:tr>
    </w:tbl>
    <w:bookmarkStart w:name="z109" w:id="101"/>
    <w:p>
      <w:pPr>
        <w:spacing w:after="0"/>
        <w:ind w:left="0"/>
        <w:jc w:val="left"/>
      </w:pPr>
      <w:r>
        <w:rPr>
          <w:rFonts w:ascii="Times New Roman"/>
          <w:b/>
          <w:i w:val="false"/>
          <w:color w:val="000000"/>
        </w:rPr>
        <w:t xml:space="preserve"> Айдауға жататын ауыл шаруашылығы жануарларын іріктеу нормалары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жаюдың қағидаларына</w:t>
            </w:r>
            <w:r>
              <w:br/>
            </w:r>
            <w:r>
              <w:rPr>
                <w:rFonts w:ascii="Times New Roman"/>
                <w:b w:val="false"/>
                <w:i w:val="false"/>
                <w:color w:val="000000"/>
                <w:sz w:val="20"/>
              </w:rPr>
              <w:t>2-қосымша</w:t>
            </w:r>
          </w:p>
        </w:tc>
      </w:tr>
    </w:tbl>
    <w:bookmarkStart w:name="z111" w:id="102"/>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Құлынды биелер</w:t>
            </w:r>
          </w:p>
          <w:bookmarkEnd w:id="103"/>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4"/>
          <w:p>
            <w:pPr>
              <w:spacing w:after="20"/>
              <w:ind w:left="20"/>
              <w:jc w:val="both"/>
            </w:pPr>
            <w:r>
              <w:rPr>
                <w:rFonts w:ascii="Times New Roman"/>
                <w:b w:val="false"/>
                <w:i w:val="false"/>
                <w:color w:val="000000"/>
                <w:sz w:val="20"/>
              </w:rPr>
              <w:t>
50-70</w:t>
            </w:r>
          </w:p>
          <w:bookmarkEnd w:id="104"/>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5"/>
          <w:p>
            <w:pPr>
              <w:spacing w:after="20"/>
              <w:ind w:left="20"/>
              <w:jc w:val="both"/>
            </w:pPr>
            <w:r>
              <w:rPr>
                <w:rFonts w:ascii="Times New Roman"/>
                <w:b w:val="false"/>
                <w:i w:val="false"/>
                <w:color w:val="000000"/>
                <w:sz w:val="20"/>
              </w:rPr>
              <w:t>
100-150</w:t>
            </w:r>
          </w:p>
          <w:bookmarkEnd w:id="105"/>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6"/>
          <w:p>
            <w:pPr>
              <w:spacing w:after="20"/>
              <w:ind w:left="20"/>
              <w:jc w:val="both"/>
            </w:pPr>
            <w:r>
              <w:rPr>
                <w:rFonts w:ascii="Times New Roman"/>
                <w:b w:val="false"/>
                <w:i w:val="false"/>
                <w:color w:val="000000"/>
                <w:sz w:val="20"/>
              </w:rPr>
              <w:t>
150-200</w:t>
            </w:r>
          </w:p>
          <w:bookmarkEnd w:id="106"/>
          <w:p>
            <w:pPr>
              <w:spacing w:after="20"/>
              <w:ind w:left="20"/>
              <w:jc w:val="both"/>
            </w:pPr>
            <w:r>
              <w:rPr>
                <w:rFonts w:ascii="Times New Roman"/>
                <w:b w:val="false"/>
                <w:i w:val="false"/>
                <w:color w:val="000000"/>
                <w:sz w:val="20"/>
              </w:rPr>
              <w:t>
150-200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жаюдың қағидаларына</w:t>
            </w:r>
            <w:r>
              <w:br/>
            </w:r>
            <w:r>
              <w:rPr>
                <w:rFonts w:ascii="Times New Roman"/>
                <w:b w:val="false"/>
                <w:i w:val="false"/>
                <w:color w:val="000000"/>
                <w:sz w:val="20"/>
              </w:rPr>
              <w:t>3-қосымша</w:t>
            </w:r>
          </w:p>
        </w:tc>
      </w:tr>
    </w:tbl>
    <w:bookmarkStart w:name="z117" w:id="107"/>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