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f2dc1" w14:textId="46f2d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 әкімдігінің 2017 жылғы 29 желтоқсандағы № 323 "Солтүстік Қазақстан облысы Мамлют ауданы бойынша мүгедектер үшін жұмыс орындарына квота белгілеу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ауданы әкімдігінің 2020 жылғы 27 сәуірдегі № 107 қаулысы. Солтүстік Қазақстан облысының Әділет департаментінде 2020 жылғы 30 сәуірде № 6281 болып тіркелді. Күші жойылды - Солтүстік Қазақстан облысы Мамлют ауданы әкімдігінің 2021 жылғы 18 наурыздағы № 53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Мамлют ауданы әкімдігінің 18.03.2021 </w:t>
      </w:r>
      <w:r>
        <w:rPr>
          <w:rFonts w:ascii="Times New Roman"/>
          <w:b w:val="false"/>
          <w:i w:val="false"/>
          <w:color w:val="ff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37-бабына</w:t>
      </w:r>
      <w:r>
        <w:rPr>
          <w:rFonts w:ascii="Times New Roman"/>
          <w:b w:val="false"/>
          <w:i w:val="false"/>
          <w:color w:val="000000"/>
          <w:sz w:val="28"/>
        </w:rPr>
        <w:t xml:space="preserve">, Қазақстан Республикасының 2005 жылғы 13 сәуірдегі "Қазақстан Республикасындағы мүгедектерді әлеуметтік қорғау туралы" Заңының 31 бабы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Республикасының денсаулық сақтау және әлеуметтік қорғау министірінің 2016 жылғы 13 маусымдағы № 498 "Мүгедектер үшін жұмыс орындарын квоталау қағидаларын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мүгедектер үшін жұмыс орындарын квоталау қағидаларына сәйкес (Нормативтік құқықтық актілерді мемлекеттік тіркеу тізілімінде № 14010 болып тіркелген) Солтүстік Қазақстан облысы Мамлют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Мамлют ауданы әкімдігінің "Солтүстік Қазақстан облысы Мамлют ауданы бойынша мүгедектер үшін жұмыс орындарын квоталауды белгілеу туралы" 2017 жылғы 29 желтоқсандағы № 323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нормативтік құқықтық актілерінің электрондық түрде эталондық бақылау банкінде 2018 жылғы 17 қаңтарында жарияланған, Нормативтік құқықтық актілерінің мемлекеттік тіркеу тізілімінде № 4494 болып тіркелді)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
    <w:bookmarkStart w:name="z7" w:id="3"/>
    <w:p>
      <w:pPr>
        <w:spacing w:after="0"/>
        <w:ind w:left="0"/>
        <w:jc w:val="both"/>
      </w:pPr>
      <w:r>
        <w:rPr>
          <w:rFonts w:ascii="Times New Roman"/>
          <w:b w:val="false"/>
          <w:i w:val="false"/>
          <w:color w:val="000000"/>
          <w:sz w:val="28"/>
        </w:rPr>
        <w:t>
      2. Осы қаулының орындалуын бақылау Солтүстік Қазақстан облысы Мамлют ауданы әкімінің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Мамлют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әкімдігінің 2020 жылғы 27 сәуірі № 107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әкімдігінің 2017 жылғы 29 желтоқсандағы № 323 қаулысына қосымша</w:t>
            </w:r>
          </w:p>
        </w:tc>
      </w:tr>
    </w:tbl>
    <w:bookmarkStart w:name="z12" w:id="5"/>
    <w:p>
      <w:pPr>
        <w:spacing w:after="0"/>
        <w:ind w:left="0"/>
        <w:jc w:val="left"/>
      </w:pPr>
      <w:r>
        <w:rPr>
          <w:rFonts w:ascii="Times New Roman"/>
          <w:b/>
          <w:i w:val="false"/>
          <w:color w:val="000000"/>
        </w:rPr>
        <w:t xml:space="preserve"> Мүгедектерге жұмыс орнына квотасы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9"/>
        <w:gridCol w:w="1669"/>
        <w:gridCol w:w="1522"/>
        <w:gridCol w:w="2920"/>
      </w:tblGrid>
      <w:tr>
        <w:trPr>
          <w:trHeight w:val="30" w:hRule="atLeast"/>
        </w:trPr>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орнының саны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 бойынша жұмыс орындарының саны (адам) *</w:t>
            </w:r>
          </w:p>
        </w:tc>
      </w:tr>
      <w:tr>
        <w:trPr>
          <w:trHeight w:val="30" w:hRule="atLeast"/>
        </w:trPr>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"Кызыласкерское" жауапкершілігі шектеулі серіктестігі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әкімдігінің білім бөлімі" коммуналдық мемлекеттік мекемесінің "Мамлют № 1 мектеп гимназия" коммуналдық мемлекеттік мекемесі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денсаулық сақтау басқармасы Солтүстік Қазақстан облысы әкімдігінің "Мамлют аудандық орталық ауруханасы" шаруашылық жүргізу құқығындағы мемлекеттік коммуналдық кәсіпорны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Мамлют № 2 орта мектебі" коммуналдық мемлекеттік мекемесі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3" w:id="6"/>
    <w:p>
      <w:pPr>
        <w:spacing w:after="0"/>
        <w:ind w:left="0"/>
        <w:jc w:val="both"/>
      </w:pPr>
      <w:r>
        <w:rPr>
          <w:rFonts w:ascii="Times New Roman"/>
          <w:b w:val="false"/>
          <w:i w:val="false"/>
          <w:color w:val="000000"/>
          <w:sz w:val="28"/>
        </w:rPr>
        <w:t xml:space="preserve">
      Ескертпе: </w:t>
      </w:r>
    </w:p>
    <w:bookmarkEnd w:id="6"/>
    <w:bookmarkStart w:name="z14" w:id="7"/>
    <w:p>
      <w:pPr>
        <w:spacing w:after="0"/>
        <w:ind w:left="0"/>
        <w:jc w:val="both"/>
      </w:pPr>
      <w:r>
        <w:rPr>
          <w:rFonts w:ascii="Times New Roman"/>
          <w:b w:val="false"/>
          <w:i w:val="false"/>
          <w:color w:val="000000"/>
          <w:sz w:val="28"/>
        </w:rPr>
        <w:t>
      *-ауыр жұмыстардағы, еңбек жағдайлары зиянды, қауіпті жұмыстардағы жұмыс орындарын есептемегенде, жұмыс орындары санының пайыздық көрсетілімінде мүгедектер жұмыс істейтін жұмыс орындарының санын қоса алғанда, жұмыс беруші жұмысқа орналастыруға міндетті еңбек қызметі үшін медициналық қарсы көрсетілімі жоқ мүгедектерді жұмысқа қабылдауға арналған жұмыс орындарының ең аз саны.</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