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d1c8" w14:textId="c26d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Жаңажол ауылдық округі әкімінің 2020 жылғы 12 ақпандағы № 3 шешімі. Солтүстік Қазақстан облысының Әділет департаментінде 2020 жылғы 17 ақпанда № 6015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 ақын ауданы бас мемлекеттік ветеринариялық-санитариялық инспекторының 2019 жылғы 26 желтоқсанындағы № 18-29/470 ұсынысы негізінде, Жаңажол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Шал ақын ауданы Жаңажол ауылдық округінің Жаңажол ауылында орналасқан Есіл, Мектеп, Байтерек және Аққайын көшелерінен, ірі қара малдарының арасында бруцеллез ауруын жою бойынша кешенді ветеринариялық іс-шараларының аяқталуына байланысты,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Шал ақын ауданы Жаңажол ауылдық округі әкімінің "Шектеу іс-шараларын белгілеу туралы" 2019 жылғы 02 қазандағы №4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қазанда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тізімінде №5603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