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fcd4d" w14:textId="f0fcd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облыстық мәслихатының 2019 жылғы 27 тамыздағы № 352-VІ "Атырау облысы бойынша тұрғын үй сертификаттарының мөлшері мен оларды алушылар санаттарының тізбесін айқындау туралы" шешіміне өзгеріс енгізу туралы</w:t>
      </w:r>
    </w:p>
    <w:p>
      <w:pPr>
        <w:spacing w:after="0"/>
        <w:ind w:left="0"/>
        <w:jc w:val="both"/>
      </w:pPr>
      <w:r>
        <w:rPr>
          <w:rFonts w:ascii="Times New Roman"/>
          <w:b w:val="false"/>
          <w:i w:val="false"/>
          <w:color w:val="000000"/>
          <w:sz w:val="28"/>
        </w:rPr>
        <w:t>Атырау облыстық мәслихатының 2020 жылғы 24 тамыздағы № 467-VI шешімі. Атырау облысының Әділет департаментінде 2020 жылғы 8 қыркүйекте № 4719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2-9 тармағына</w:t>
      </w:r>
      <w:r>
        <w:rPr>
          <w:rFonts w:ascii="Times New Roman"/>
          <w:b w:val="false"/>
          <w:i w:val="false"/>
          <w:color w:val="000000"/>
          <w:sz w:val="28"/>
        </w:rPr>
        <w:t xml:space="preserve">, "Тұрғын үй қатынастары туралы" Қазақстан Республикасының 1997 жылғы 16 сәуірдегі Заңының 14-1 бабының </w:t>
      </w:r>
      <w:r>
        <w:rPr>
          <w:rFonts w:ascii="Times New Roman"/>
          <w:b w:val="false"/>
          <w:i w:val="false"/>
          <w:color w:val="000000"/>
          <w:sz w:val="28"/>
        </w:rPr>
        <w:t>2-тармағына</w:t>
      </w:r>
      <w:r>
        <w:rPr>
          <w:rFonts w:ascii="Times New Roman"/>
          <w:b w:val="false"/>
          <w:i w:val="false"/>
          <w:color w:val="000000"/>
          <w:sz w:val="28"/>
        </w:rPr>
        <w:t xml:space="preserve">, "Тұрғын үй сертификаттарын беру қағидаларын бекіту туралы" Қазақстан Республикасы Индустрия және инфрақұрылымдық даму министрінің 2019 жылғы 20 маусымдағы № 417 (Нормативтік құқықтық актілерді мемлекеттік тіркеу тізілімінде № 18883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VI шақырылған Атырау облыстық мәслихаты кезекті XLVI сессиясында ШЕШІМ ҚАБЫЛДАДЫ:</w:t>
      </w:r>
    </w:p>
    <w:bookmarkEnd w:id="0"/>
    <w:bookmarkStart w:name="z5" w:id="1"/>
    <w:p>
      <w:pPr>
        <w:spacing w:after="0"/>
        <w:ind w:left="0"/>
        <w:jc w:val="both"/>
      </w:pPr>
      <w:r>
        <w:rPr>
          <w:rFonts w:ascii="Times New Roman"/>
          <w:b w:val="false"/>
          <w:i w:val="false"/>
          <w:color w:val="000000"/>
          <w:sz w:val="28"/>
        </w:rPr>
        <w:t xml:space="preserve">
      1. Атырау облыстық мәслихатының 2019 жылғы 27 тамыздағы № 352-VІ "Атырау облысы бойынша тұрғын үй сертификаттарының мөлшері мен оларды алушылар санаттарының тізбесін айқындау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4490 болып тіркелген, 2019 жылы 9 қыркүйекте Қазақстан Республикасы нормативтік құқықтық актілерінің эталондық бақылау банкінде жарияланған)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Атырау облысы бойынша тұрғын үй сертификаттарының мөлшері мен оларды алушылар санаттарының тізбесі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2"/>
    <w:bookmarkStart w:name="z7" w:id="3"/>
    <w:p>
      <w:pPr>
        <w:spacing w:after="0"/>
        <w:ind w:left="0"/>
        <w:jc w:val="both"/>
      </w:pPr>
      <w:r>
        <w:rPr>
          <w:rFonts w:ascii="Times New Roman"/>
          <w:b w:val="false"/>
          <w:i w:val="false"/>
          <w:color w:val="000000"/>
          <w:sz w:val="28"/>
        </w:rPr>
        <w:t>
      2. Осы шешімнің орындалуын бақылау Атырау облыстық мәслихатының заңдылықты сақтау, депутаттық этика және құқық қорғау мәселелері жөніндегі тұрақты комиссиясына (А. Абдолов) жүктелсін.</w:t>
      </w:r>
    </w:p>
    <w:bookmarkEnd w:id="3"/>
    <w:bookmarkStart w:name="z8" w:id="4"/>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Габдуллин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Зинуллин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облыстық мәслихатының 2020 жылғы 24 тамызы № 467-VI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облыстық мәслихатының 2019 жылғы 27 тамыздағы № 352-VІ шешіміне қосымша</w:t>
            </w:r>
          </w:p>
        </w:tc>
      </w:tr>
    </w:tbl>
    <w:bookmarkStart w:name="z13" w:id="5"/>
    <w:p>
      <w:pPr>
        <w:spacing w:after="0"/>
        <w:ind w:left="0"/>
        <w:jc w:val="left"/>
      </w:pPr>
      <w:r>
        <w:rPr>
          <w:rFonts w:ascii="Times New Roman"/>
          <w:b/>
          <w:i w:val="false"/>
          <w:color w:val="000000"/>
        </w:rPr>
        <w:t xml:space="preserve"> Атырау облысы бойынша тұрғын үй сертификаттарының мөлшері мен оларды алушылар санаттарының тізбесі</w:t>
      </w:r>
    </w:p>
    <w:bookmarkEnd w:id="5"/>
    <w:bookmarkStart w:name="z14" w:id="6"/>
    <w:p>
      <w:pPr>
        <w:spacing w:after="0"/>
        <w:ind w:left="0"/>
        <w:jc w:val="both"/>
      </w:pPr>
      <w:r>
        <w:rPr>
          <w:rFonts w:ascii="Times New Roman"/>
          <w:b w:val="false"/>
          <w:i w:val="false"/>
          <w:color w:val="000000"/>
          <w:sz w:val="28"/>
        </w:rPr>
        <w:t xml:space="preserve">
      1. Атырау облысы бойынша тұрғын үй сертификаттарының мөлшері мен оларды алушылар санаттарының тізбесі "Тұрғын үй қатынастары туралы" Қазақстан Республикасының 1997 жылғы 16 сәуірдегі </w:t>
      </w:r>
      <w:r>
        <w:rPr>
          <w:rFonts w:ascii="Times New Roman"/>
          <w:b w:val="false"/>
          <w:i w:val="false"/>
          <w:color w:val="000000"/>
          <w:sz w:val="28"/>
        </w:rPr>
        <w:t>Заңына</w:t>
      </w:r>
      <w:r>
        <w:rPr>
          <w:rFonts w:ascii="Times New Roman"/>
          <w:b w:val="false"/>
          <w:i w:val="false"/>
          <w:color w:val="000000"/>
          <w:sz w:val="28"/>
        </w:rPr>
        <w:t xml:space="preserve">, "Тұрғын үй сертификаттарын беру қағидаларын бекіту туралы" Қазақстан Республикасы Индустрия және инфрақұрылымдық даму министрінің 2019 жылғы 20 маусымдағы № 417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18883 болып тіркелген) сәйкес әзірленді.</w:t>
      </w:r>
    </w:p>
    <w:bookmarkEnd w:id="6"/>
    <w:bookmarkStart w:name="z15" w:id="7"/>
    <w:p>
      <w:pPr>
        <w:spacing w:after="0"/>
        <w:ind w:left="0"/>
        <w:jc w:val="both"/>
      </w:pPr>
      <w:r>
        <w:rPr>
          <w:rFonts w:ascii="Times New Roman"/>
          <w:b w:val="false"/>
          <w:i w:val="false"/>
          <w:color w:val="000000"/>
          <w:sz w:val="28"/>
        </w:rPr>
        <w:t>
      2. Тұрғын үй сертификаттарының мөлшері:</w:t>
      </w:r>
    </w:p>
    <w:bookmarkEnd w:id="7"/>
    <w:bookmarkStart w:name="z16" w:id="8"/>
    <w:p>
      <w:pPr>
        <w:spacing w:after="0"/>
        <w:ind w:left="0"/>
        <w:jc w:val="both"/>
      </w:pPr>
      <w:r>
        <w:rPr>
          <w:rFonts w:ascii="Times New Roman"/>
          <w:b w:val="false"/>
          <w:i w:val="false"/>
          <w:color w:val="000000"/>
          <w:sz w:val="28"/>
        </w:rPr>
        <w:t>
      Қазақстан Республикасының Ұлттық банкі бекіткен ипотекалық бағдарлама және (немесе) Қазақстан Республикасының Үкіметі бекіткен мемлекеттік тұрғын үй құрылысы бағдарламасы шеңберінде ипотекалық тұрғын үй қарыздарын пайдалана отырып, азаматтардың тұрғын үйді меншігіне алу құқығын іске асыру үшін тұрғын үй сертификаттарын әлеуметтік көмек (қайтарымсыз және қайтарылмайтын негізде беріледі) немесе әлеуметтік қолдау (ақылылық, қайтарымдылық, мерзімділік шарттарымен бюджеттік заңнама талаптарына сәйкес бюджеттік кредит түрінде беріледі) ретінде бастапқы жарнаның сомасы 99% мөлшерінде ұсынады.</w:t>
      </w:r>
    </w:p>
    <w:bookmarkEnd w:id="8"/>
    <w:bookmarkStart w:name="z17" w:id="9"/>
    <w:p>
      <w:pPr>
        <w:spacing w:after="0"/>
        <w:ind w:left="0"/>
        <w:jc w:val="both"/>
      </w:pPr>
      <w:r>
        <w:rPr>
          <w:rFonts w:ascii="Times New Roman"/>
          <w:b w:val="false"/>
          <w:i w:val="false"/>
          <w:color w:val="000000"/>
          <w:sz w:val="28"/>
        </w:rPr>
        <w:t>
      Тұрғын үй сертификатының сомасы әрбір алушы үшін 1 (бір) миллион теңгеден аспауы тиіс.</w:t>
      </w:r>
    </w:p>
    <w:bookmarkEnd w:id="9"/>
    <w:bookmarkStart w:name="z18" w:id="10"/>
    <w:p>
      <w:pPr>
        <w:spacing w:after="0"/>
        <w:ind w:left="0"/>
        <w:jc w:val="both"/>
      </w:pPr>
      <w:r>
        <w:rPr>
          <w:rFonts w:ascii="Times New Roman"/>
          <w:b w:val="false"/>
          <w:i w:val="false"/>
          <w:color w:val="000000"/>
          <w:sz w:val="28"/>
        </w:rPr>
        <w:t>
      3. Тұрғын үй сертификаттарының алушылар санаттары:</w:t>
      </w:r>
    </w:p>
    <w:bookmarkEnd w:id="10"/>
    <w:bookmarkStart w:name="z19" w:id="11"/>
    <w:p>
      <w:pPr>
        <w:spacing w:after="0"/>
        <w:ind w:left="0"/>
        <w:jc w:val="both"/>
      </w:pPr>
      <w:r>
        <w:rPr>
          <w:rFonts w:ascii="Times New Roman"/>
          <w:b w:val="false"/>
          <w:i w:val="false"/>
          <w:color w:val="000000"/>
          <w:sz w:val="28"/>
        </w:rPr>
        <w:t>
      1) мүгедек балалары бар немесе оларды тәрбиелеушi отбасылары;</w:t>
      </w:r>
    </w:p>
    <w:bookmarkEnd w:id="11"/>
    <w:bookmarkStart w:name="z20" w:id="12"/>
    <w:p>
      <w:pPr>
        <w:spacing w:after="0"/>
        <w:ind w:left="0"/>
        <w:jc w:val="both"/>
      </w:pPr>
      <w:r>
        <w:rPr>
          <w:rFonts w:ascii="Times New Roman"/>
          <w:b w:val="false"/>
          <w:i w:val="false"/>
          <w:color w:val="000000"/>
          <w:sz w:val="28"/>
        </w:rPr>
        <w:t>
      2)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 көпбалалы отбасылар;</w:t>
      </w:r>
    </w:p>
    <w:bookmarkEnd w:id="12"/>
    <w:bookmarkStart w:name="z21" w:id="13"/>
    <w:p>
      <w:pPr>
        <w:spacing w:after="0"/>
        <w:ind w:left="0"/>
        <w:jc w:val="both"/>
      </w:pPr>
      <w:r>
        <w:rPr>
          <w:rFonts w:ascii="Times New Roman"/>
          <w:b w:val="false"/>
          <w:i w:val="false"/>
          <w:color w:val="000000"/>
          <w:sz w:val="28"/>
        </w:rPr>
        <w:t>
      3) толық емес отбасылар;</w:t>
      </w:r>
    </w:p>
    <w:bookmarkEnd w:id="13"/>
    <w:bookmarkStart w:name="z22" w:id="14"/>
    <w:p>
      <w:pPr>
        <w:spacing w:after="0"/>
        <w:ind w:left="0"/>
        <w:jc w:val="both"/>
      </w:pPr>
      <w:r>
        <w:rPr>
          <w:rFonts w:ascii="Times New Roman"/>
          <w:b w:val="false"/>
          <w:i w:val="false"/>
          <w:color w:val="000000"/>
          <w:sz w:val="28"/>
        </w:rPr>
        <w:t>
      4) денсаулық сақтау, білім беру, мәдениет, спорт салаларындағы және өзге де басым салалардағы қажетті мамандар.</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