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d4a5b" w14:textId="dfd4a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Алтай ауданының аудандық бюджеті туралы" Алтай ауданының мәслихатының 2019 жылғы 27 желтоқсандағы № 60/2-VI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Алтай ауданы мәслихатының 2020 жылғы 24 сәуірдегі № 66/2-VI шешімі. Шығыс Қазақстан облысының Әділет департаментінде 2020 жылғы 28 сәуірде № 7020 болып тіркелді. Күші жойылды - Шығыс Қазақстан облысы Алтай ауданы мәслихатының 2020 жылғы 23 желтоқсандағы № 76/2-VI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Алтай ауданы мәслихатының 23.12.2020 </w:t>
      </w:r>
      <w:r>
        <w:rPr>
          <w:rFonts w:ascii="Times New Roman"/>
          <w:b w:val="false"/>
          <w:i w:val="false"/>
          <w:color w:val="ff0000"/>
          <w:sz w:val="28"/>
        </w:rPr>
        <w:t>№ 76/2-VI</w:t>
      </w:r>
      <w:r>
        <w:rPr>
          <w:rFonts w:ascii="Times New Roman"/>
          <w:b w:val="false"/>
          <w:i w:val="false"/>
          <w:color w:val="ff0000"/>
          <w:sz w:val="28"/>
        </w:rPr>
        <w:t xml:space="preserve"> шешімімен (01.01.2021 бастап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left"/>
      </w:pP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"2020-2022 жылдарға арналған облыстық бюджет туралы" Шығыс Қазақстан облыстық мәслихатының 2019 жылғы 13 желтоқсандағы № 35/389-VІ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Шығыс Қазақстан облыстық мәслихатының 2020 жылғы 22 сәуірдегі № 38/424-VI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6993 тіркелген) негізінде, Алтай ауданының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"2020-2022 жылдарға арналған Алтай ауданының аудандық бюджеті туралы" Алтай ауданының мәслихатының 2019 жылғы 27 желтоқсандағы № 60/2- 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6471 тіркелген, Қазақстан Республикасы нормативтік құқықтық актілерінің Эталондық бақылау банкінде электрондық түрде 2020 жылғы 10 қаңтарда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6 - тармақтар</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xml:space="preserve">
      "1. 2020-2022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2020 жылға мынадай көлемде бекітілсін:</w:t>
      </w:r>
    </w:p>
    <w:bookmarkEnd w:id="2"/>
    <w:bookmarkStart w:name="z5" w:id="3"/>
    <w:p>
      <w:pPr>
        <w:spacing w:after="0"/>
        <w:ind w:left="0"/>
        <w:jc w:val="both"/>
      </w:pPr>
      <w:r>
        <w:rPr>
          <w:rFonts w:ascii="Times New Roman"/>
          <w:b w:val="false"/>
          <w:i w:val="false"/>
          <w:color w:val="000000"/>
          <w:sz w:val="28"/>
        </w:rPr>
        <w:t>
      1) кірістер – 11646464,1 мың теңге, соның ішінде:</w:t>
      </w:r>
    </w:p>
    <w:bookmarkEnd w:id="3"/>
    <w:bookmarkStart w:name="z6" w:id="4"/>
    <w:p>
      <w:pPr>
        <w:spacing w:after="0"/>
        <w:ind w:left="0"/>
        <w:jc w:val="both"/>
      </w:pPr>
      <w:r>
        <w:rPr>
          <w:rFonts w:ascii="Times New Roman"/>
          <w:b w:val="false"/>
          <w:i w:val="false"/>
          <w:color w:val="000000"/>
          <w:sz w:val="28"/>
        </w:rPr>
        <w:t>
      салықтық түсімдер – 3379033,0 мың теңге;</w:t>
      </w:r>
    </w:p>
    <w:bookmarkEnd w:id="4"/>
    <w:bookmarkStart w:name="z7" w:id="5"/>
    <w:p>
      <w:pPr>
        <w:spacing w:after="0"/>
        <w:ind w:left="0"/>
        <w:jc w:val="both"/>
      </w:pPr>
      <w:r>
        <w:rPr>
          <w:rFonts w:ascii="Times New Roman"/>
          <w:b w:val="false"/>
          <w:i w:val="false"/>
          <w:color w:val="000000"/>
          <w:sz w:val="28"/>
        </w:rPr>
        <w:t>
      салықтық емес түсімдер – 20589,0 мың теңге;</w:t>
      </w:r>
    </w:p>
    <w:bookmarkEnd w:id="5"/>
    <w:bookmarkStart w:name="z8" w:id="6"/>
    <w:p>
      <w:pPr>
        <w:spacing w:after="0"/>
        <w:ind w:left="0"/>
        <w:jc w:val="both"/>
      </w:pPr>
      <w:r>
        <w:rPr>
          <w:rFonts w:ascii="Times New Roman"/>
          <w:b w:val="false"/>
          <w:i w:val="false"/>
          <w:color w:val="000000"/>
          <w:sz w:val="28"/>
        </w:rPr>
        <w:t>
      негiзгi капиталды сатудан түсетiн түсiмдер – 29400,0 мың теңге;</w:t>
      </w:r>
    </w:p>
    <w:bookmarkEnd w:id="6"/>
    <w:bookmarkStart w:name="z9" w:id="7"/>
    <w:p>
      <w:pPr>
        <w:spacing w:after="0"/>
        <w:ind w:left="0"/>
        <w:jc w:val="both"/>
      </w:pPr>
      <w:r>
        <w:rPr>
          <w:rFonts w:ascii="Times New Roman"/>
          <w:b w:val="false"/>
          <w:i w:val="false"/>
          <w:color w:val="000000"/>
          <w:sz w:val="28"/>
        </w:rPr>
        <w:t>
      трансферттер түсімі – 8217442,1 мың теңге;</w:t>
      </w:r>
    </w:p>
    <w:bookmarkEnd w:id="7"/>
    <w:bookmarkStart w:name="z10" w:id="8"/>
    <w:p>
      <w:pPr>
        <w:spacing w:after="0"/>
        <w:ind w:left="0"/>
        <w:jc w:val="both"/>
      </w:pPr>
      <w:r>
        <w:rPr>
          <w:rFonts w:ascii="Times New Roman"/>
          <w:b w:val="false"/>
          <w:i w:val="false"/>
          <w:color w:val="000000"/>
          <w:sz w:val="28"/>
        </w:rPr>
        <w:t>
      2) шығындар – 11721490,9 мың теңге;</w:t>
      </w:r>
    </w:p>
    <w:bookmarkEnd w:id="8"/>
    <w:bookmarkStart w:name="z11" w:id="9"/>
    <w:p>
      <w:pPr>
        <w:spacing w:after="0"/>
        <w:ind w:left="0"/>
        <w:jc w:val="both"/>
      </w:pPr>
      <w:r>
        <w:rPr>
          <w:rFonts w:ascii="Times New Roman"/>
          <w:b w:val="false"/>
          <w:i w:val="false"/>
          <w:color w:val="000000"/>
          <w:sz w:val="28"/>
        </w:rPr>
        <w:t>
      3) таза бюджеттік кредиттеу – 277006,0 мың теңге, соның ішінде:</w:t>
      </w:r>
    </w:p>
    <w:bookmarkEnd w:id="9"/>
    <w:bookmarkStart w:name="z12" w:id="10"/>
    <w:p>
      <w:pPr>
        <w:spacing w:after="0"/>
        <w:ind w:left="0"/>
        <w:jc w:val="both"/>
      </w:pPr>
      <w:r>
        <w:rPr>
          <w:rFonts w:ascii="Times New Roman"/>
          <w:b w:val="false"/>
          <w:i w:val="false"/>
          <w:color w:val="000000"/>
          <w:sz w:val="28"/>
        </w:rPr>
        <w:t>
      бюджеттік кредиттер – 288520,0 мың теңге;</w:t>
      </w:r>
    </w:p>
    <w:bookmarkEnd w:id="10"/>
    <w:bookmarkStart w:name="z13" w:id="11"/>
    <w:p>
      <w:pPr>
        <w:spacing w:after="0"/>
        <w:ind w:left="0"/>
        <w:jc w:val="both"/>
      </w:pPr>
      <w:r>
        <w:rPr>
          <w:rFonts w:ascii="Times New Roman"/>
          <w:b w:val="false"/>
          <w:i w:val="false"/>
          <w:color w:val="000000"/>
          <w:sz w:val="28"/>
        </w:rPr>
        <w:t>
      бюджеттік кредиттерді өтеу – 11514,0 мың теңге;</w:t>
      </w:r>
    </w:p>
    <w:bookmarkEnd w:id="11"/>
    <w:bookmarkStart w:name="z14" w:id="12"/>
    <w:p>
      <w:pPr>
        <w:spacing w:after="0"/>
        <w:ind w:left="0"/>
        <w:jc w:val="both"/>
      </w:pPr>
      <w:r>
        <w:rPr>
          <w:rFonts w:ascii="Times New Roman"/>
          <w:b w:val="false"/>
          <w:i w:val="false"/>
          <w:color w:val="000000"/>
          <w:sz w:val="28"/>
        </w:rPr>
        <w:t>
      4) қаржы активтерімен операциялар бойынша сальдо – 0 теңге, соның ішінде:</w:t>
      </w:r>
    </w:p>
    <w:bookmarkEnd w:id="12"/>
    <w:bookmarkStart w:name="z15" w:id="13"/>
    <w:p>
      <w:pPr>
        <w:spacing w:after="0"/>
        <w:ind w:left="0"/>
        <w:jc w:val="both"/>
      </w:pPr>
      <w:r>
        <w:rPr>
          <w:rFonts w:ascii="Times New Roman"/>
          <w:b w:val="false"/>
          <w:i w:val="false"/>
          <w:color w:val="000000"/>
          <w:sz w:val="28"/>
        </w:rPr>
        <w:t>
      қаржы активтерін сатып алу – 0 теңге;</w:t>
      </w:r>
    </w:p>
    <w:bookmarkEnd w:id="13"/>
    <w:bookmarkStart w:name="z16"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7" w:id="15"/>
    <w:p>
      <w:pPr>
        <w:spacing w:after="0"/>
        <w:ind w:left="0"/>
        <w:jc w:val="both"/>
      </w:pPr>
      <w:r>
        <w:rPr>
          <w:rFonts w:ascii="Times New Roman"/>
          <w:b w:val="false"/>
          <w:i w:val="false"/>
          <w:color w:val="000000"/>
          <w:sz w:val="28"/>
        </w:rPr>
        <w:t>
      5) бюджет тапшылығы (профициті) – -352032,8 мың теңге;</w:t>
      </w:r>
    </w:p>
    <w:bookmarkEnd w:id="15"/>
    <w:bookmarkStart w:name="z18" w:id="16"/>
    <w:p>
      <w:pPr>
        <w:spacing w:after="0"/>
        <w:ind w:left="0"/>
        <w:jc w:val="both"/>
      </w:pPr>
      <w:r>
        <w:rPr>
          <w:rFonts w:ascii="Times New Roman"/>
          <w:b w:val="false"/>
          <w:i w:val="false"/>
          <w:color w:val="000000"/>
          <w:sz w:val="28"/>
        </w:rPr>
        <w:t>
      6) бюджет тапшылығын қаржыландыру (профицитін пайдалану) – 352032,8 мың теңге, соның ішінде:</w:t>
      </w:r>
    </w:p>
    <w:bookmarkEnd w:id="16"/>
    <w:bookmarkStart w:name="z19" w:id="17"/>
    <w:p>
      <w:pPr>
        <w:spacing w:after="0"/>
        <w:ind w:left="0"/>
        <w:jc w:val="both"/>
      </w:pPr>
      <w:r>
        <w:rPr>
          <w:rFonts w:ascii="Times New Roman"/>
          <w:b w:val="false"/>
          <w:i w:val="false"/>
          <w:color w:val="000000"/>
          <w:sz w:val="28"/>
        </w:rPr>
        <w:t>
      қарыздар түсімі – 288520,0 мың теңге;</w:t>
      </w:r>
    </w:p>
    <w:bookmarkEnd w:id="17"/>
    <w:bookmarkStart w:name="z20" w:id="18"/>
    <w:p>
      <w:pPr>
        <w:spacing w:after="0"/>
        <w:ind w:left="0"/>
        <w:jc w:val="both"/>
      </w:pPr>
      <w:r>
        <w:rPr>
          <w:rFonts w:ascii="Times New Roman"/>
          <w:b w:val="false"/>
          <w:i w:val="false"/>
          <w:color w:val="000000"/>
          <w:sz w:val="28"/>
        </w:rPr>
        <w:t>
      қарыздарды өтеу – 11514,0 мың теңге;</w:t>
      </w:r>
    </w:p>
    <w:bookmarkEnd w:id="18"/>
    <w:bookmarkStart w:name="z21" w:id="19"/>
    <w:p>
      <w:pPr>
        <w:spacing w:after="0"/>
        <w:ind w:left="0"/>
        <w:jc w:val="both"/>
      </w:pPr>
      <w:r>
        <w:rPr>
          <w:rFonts w:ascii="Times New Roman"/>
          <w:b w:val="false"/>
          <w:i w:val="false"/>
          <w:color w:val="000000"/>
          <w:sz w:val="28"/>
        </w:rPr>
        <w:t xml:space="preserve">
      бюджет қаражатының пайдаланылатын қалдықтары – 75026,8 мың теңге. </w:t>
      </w:r>
    </w:p>
    <w:bookmarkEnd w:id="19"/>
    <w:bookmarkStart w:name="z22" w:id="20"/>
    <w:p>
      <w:pPr>
        <w:spacing w:after="0"/>
        <w:ind w:left="0"/>
        <w:jc w:val="both"/>
      </w:pPr>
      <w:r>
        <w:rPr>
          <w:rFonts w:ascii="Times New Roman"/>
          <w:b w:val="false"/>
          <w:i w:val="false"/>
          <w:color w:val="000000"/>
          <w:sz w:val="28"/>
        </w:rPr>
        <w:t xml:space="preserve">
      6. Қазақстан Республикасының 2015 жылғы 23 қарашадағы Еңбек кодексінің 139 - бабының </w:t>
      </w:r>
      <w:r>
        <w:rPr>
          <w:rFonts w:ascii="Times New Roman"/>
          <w:b w:val="false"/>
          <w:i w:val="false"/>
          <w:color w:val="000000"/>
          <w:sz w:val="28"/>
        </w:rPr>
        <w:t>9 - тармағына</w:t>
      </w:r>
      <w:r>
        <w:rPr>
          <w:rFonts w:ascii="Times New Roman"/>
          <w:b w:val="false"/>
          <w:i w:val="false"/>
          <w:color w:val="000000"/>
          <w:sz w:val="28"/>
        </w:rPr>
        <w:t xml:space="preserve"> сәйкес, азаматтық қызметшілер болып табылатын және ауылдық жерде жұмыс iстейтiн әлеуметтiк қамсыздандыру, бiлiм беру, мәдениет, спорт саласындағы мамандарға,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белгiленедi.</w:t>
      </w:r>
    </w:p>
    <w:bookmarkEnd w:id="20"/>
    <w:bookmarkStart w:name="z23" w:id="21"/>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әлеуметтiк қамсыздандыру, бiлiм беру, мәдениет, спорт саласындағы мамандар лауазымдарының тiзбесiн жергiлiктi өкiлдi органмен келiсу бойынша жергiлiктi атқарушы орган айқындайды.";</w:t>
      </w:r>
    </w:p>
    <w:bookmarkEnd w:id="21"/>
    <w:bookmarkStart w:name="z24" w:id="2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2"/>
    <w:bookmarkStart w:name="z25" w:id="23"/>
    <w:p>
      <w:pPr>
        <w:spacing w:after="0"/>
        <w:ind w:left="0"/>
        <w:jc w:val="both"/>
      </w:pPr>
      <w:r>
        <w:rPr>
          <w:rFonts w:ascii="Times New Roman"/>
          <w:b w:val="false"/>
          <w:i w:val="false"/>
          <w:color w:val="000000"/>
          <w:sz w:val="28"/>
        </w:rPr>
        <w:t xml:space="preserve">
      2. Осы шешім 2020 жылғы 1 қаңтардан бастап қолданысқа енгізіледі, </w:t>
      </w:r>
      <w:r>
        <w:rPr>
          <w:rFonts w:ascii="Times New Roman"/>
          <w:b w:val="false"/>
          <w:i w:val="false"/>
          <w:color w:val="000000"/>
          <w:sz w:val="28"/>
        </w:rPr>
        <w:t>6-тармақ</w:t>
      </w:r>
      <w:r>
        <w:rPr>
          <w:rFonts w:ascii="Times New Roman"/>
          <w:b w:val="false"/>
          <w:i w:val="false"/>
          <w:color w:val="000000"/>
          <w:sz w:val="28"/>
        </w:rPr>
        <w:t xml:space="preserve"> оның алғашқы ресми жарияланған күнінен кейін күнтізбелік он күн өткен соң қолданысқа енгізіледі және 2020 жылғы 1 сәуірден бастап туындаған қатынастарға қолданылады.</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Попова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Алтай ауданының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24 сәуірі № 66/2-VI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27 желтоқсандағы № 60/2 –VI </w:t>
            </w:r>
            <w:r>
              <w:br/>
            </w:r>
            <w:r>
              <w:rPr>
                <w:rFonts w:ascii="Times New Roman"/>
                <w:b w:val="false"/>
                <w:i w:val="false"/>
                <w:color w:val="000000"/>
                <w:sz w:val="20"/>
              </w:rPr>
              <w:t>шешіміне 1- қосымша</w:t>
            </w:r>
          </w:p>
        </w:tc>
      </w:tr>
    </w:tbl>
    <w:bookmarkStart w:name="z28" w:id="24"/>
    <w:p>
      <w:pPr>
        <w:spacing w:after="0"/>
        <w:ind w:left="0"/>
        <w:jc w:val="left"/>
      </w:pPr>
      <w:r>
        <w:rPr>
          <w:rFonts w:ascii="Times New Roman"/>
          <w:b/>
          <w:i w:val="false"/>
          <w:color w:val="000000"/>
        </w:rPr>
        <w:t xml:space="preserve"> 2020 жылға арналған аудандық бюджет</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192"/>
        <w:gridCol w:w="768"/>
        <w:gridCol w:w="5183"/>
        <w:gridCol w:w="43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11646464,1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3379033,0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1902310,0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900015,0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1002295,0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814910,0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814910,0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484807,0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484696,0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157980,0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100257,0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8217442,1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84594,7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қалалардың, ауылдардың, кенттердің, ауылдық округтардың бюджеттерінен трансферттер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84594,7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8132847,4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8132847,4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656"/>
        <w:gridCol w:w="1225"/>
        <w:gridCol w:w="1225"/>
        <w:gridCol w:w="5321"/>
        <w:gridCol w:w="29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11721490,9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666531,4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242678,0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164133,0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67945,0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452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67945,0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321095,4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275094,4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241505,4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6323219,0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869548,0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869548,0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786178,0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83370,0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5230513,0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5230513,0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4818727,0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200498,0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211288,0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саласындағы өзге де қызметтер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223158,0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223158,0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мемлекеттік білім беру мекемелер үшін оқулықтар мен оқу-әдiстемелiк кешендерді сатып алу және жеткізу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58195,0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 мен ұйымдардың күрделі шығыстары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1017878,4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226775,0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198829,0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198829,0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721210,4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717821,4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163277,0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128689,4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80487,0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88570,0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азаматтардың жекелеген санаттарын қалалық қоғамдық көлікте (таксиден басқа) жеңілдікпен, тегін жол жүру түрінде әлеуметтік қолдау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69893,0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69893,0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1544856,0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1479540,0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1428139,0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1189070,0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197069,0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кеңістiк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471565,0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230727,0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230727,0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230727,0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162736,0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162736,0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75355,7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48634,7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23205,7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960349,0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960349,0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900349,0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2025 жылға дейінгі мемлекеттік бағдарламасы шеңберінде инженерлік инфрақұрылымды дамыту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856212,0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516593,4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516593,4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516593,4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207786,3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225633,0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54445,1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277006,0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288520,0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260684,0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260684,0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260684,0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260684,0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-352032,8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352032,8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288520,0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288520,0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288520,0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75026,8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75026,8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75026,8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