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2c67" w14:textId="dfc2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№43-4 "2020-2022 жылдарға арналған Бәйтерек ауданы Щапов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28 қазандағы № 56-12 шешімі. Батыс Қазақстан облысының Әділет департаментінде 2020 жылғы 2 қарашада № 6453 болып тіркелді. Күші жойылды - Батыс Қазақстан облысы Бәйтерек аудандық мәслихатының 2021 жылғы 31 наурыздағы № 3-26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№43-4 "2020-2022 жылдарға арналған Бәйтерек ауданы Щапов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5982 тіркелген, 2020 жылы 15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25 894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21 114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-3 042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3 042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3 042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43-4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Щапов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28 936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