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2e28" w14:textId="c6d2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Ақтөбе облысы Байғанин ауданы Қарауылкелді ауылдық округі әкімінің 2021 жылғы 14 қазандағы № 193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2021 жылғы 14 желтоқсандағы № 230 шешімі. Қазақстан Республикасының Әділет министрлігінде 2021 жылғы 20 желтоқсанда № 25863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бас мемлекеттік ветеринариялық-санитариялық инспекторының 2021 жылғы 17 қарашадағы № 02-09-04/197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Қарауылкелді ауылдық округінің Көкбұлақ ауылының аумағында ірі қара малдары арасынан қарасан ауруының ошақтарын жою бойынша кешенді ветеринарлық іс-шаралары жүргізілуіне байланысты белгіленген карантин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Байғанин ауданы Қарауылкелді ауылдық округі әкімінің "Карантин белгілеу туралы" 2021 жылғы 14 қазандағы № 193 (Нормативтік құқықтық актілерді мемлекеттік тіркеу тізілімінде № 24794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