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a30e" w14:textId="2f3a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Абай ауылдық округінің әкімінің 2021 жылғы 26 ақпандағы № 1 шешімі. Қарағанды облысының Әділет департаментінде 2021 жылғы 1 наурызда № 6219 болып тіркелді. Күші жойылды - Қарағанды облысы Қарқаралы ауданының Абай ауылдық округінің әкімінің 2021 жылғы 3 шілдедегі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Абай ауылдық округінің әкімінің 03.07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ның Ауыл шаруашылығы министрінің 2015 жылғы 29 маусымдағы № 7-1/587 "Ветеринариялық (ветеринариялық-санитариялық) қағидаларды бекіту туралы" (нормативтік құқықтық актілерді мемлекеттік тіркеудің Тізілімінде № 119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Абай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ауылдық округінің Айнабұлақ ауылының аумағында ірі қара малдарының арасынан құтыру ауруы шығ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 шаралары Қазақстан Республикасының қолданыстағы заңн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