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77af" w14:textId="79677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 Қарабұлақ ауылы Абай көшесі № 1, № 1/9, № 2, № 3, № 4, № 5, № 6, № 7 және № 49А тұрғын үйлер аралығына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Қарабұлақ ауылдық округі әкімінің 2021 жылғы 5 сәуірдегі № 24 шешімі. Түркістан облысының Әділет департаментінде 2021 жылғы 5 сәуірде 6142 болып тіркелді. Күші жойылды - Түркістан облысы Сайрам ауданы Қарабұлақ ауылдық округі әкімінің 2021 жылғы 28 маусымдағы № 38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Қарабұлақ ауылдық округі әкімінің 28.06.2021 № 38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2021 жылғы 31 наурыздағы № 08-02-03/200 ұсынысына сәйкес және жануарлардың жұқпалы ауруларының ошақтарын жою мақсатында Қарабұлақ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ошағы анықталуына байланысты Қарабұлақ ауылдық округі Қарабұлақ ауылы Абай көшесі № 1, № 1/9, № 2, № 3, № 4, № 5, № 6, № 7 және № 49А тұрғын үйлер аралығына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Қарабұлақ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Қарабұлақ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