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4a4b" w14:textId="07a4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Қоғалы ауылдық округі Ұзынарық елді мекені Бейбітшілік көшесінде бруцеллез бойынша шектеу 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Қоғалы ауылдық округi әкiмiнiң 2021 жылғы 13 сәуірдегі № 9 шешiмi. Түркістан облысының Әдiлет департаментiнде 2021 жылғы 13 сәуірде № 6160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 басшысының 2021 жылғы 15 наурыздағы № 08-02-07/76 ұсынысы негізінде, Қоғалы ауылдық округінің әкімі ШЕШІМ 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ауданының Қоғалы ауылдық округі, Ұзынарық елді мекені, Бейбітшілік көшесіндегі № 85 үйден ірі қара малдың "бруцеллез" ауруына оң нәтиже бергеніне байланысты, Қоғалы ауылдық округі, Ұзынарық елді мекені, Бейбітшілік көшесіндегі (№ 85 үй – № 118 үй аралығы) 27 үйге шектеу іс-шаралары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ауданының Қоғалы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Кипшахов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