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4f6c" w14:textId="e0c4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қаласы, Астана көшесі № 100 үйдің ауласындағы мүйізді ірі қара малдарынан бруцеллез ауруының шығуына байланысты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Зайсан қаласы әкімінің 2021 жылғы 2 сәуірдегі № 5 шешімі. Шығыс Қазақстан облысының Әділет департаментінде 2021 жылғы 6 сәуірде № 8521 болып тіркелді. Күші жойылды - Шығыс Қазақстан облысы Зайсан ауданы Зайсан қаласы әкімінің 2021 жылғы 2 шілдедегі № 9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Зайсан қаласы әкімінің 02.07.2021 № 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ветеринариялық-санитариялық инспекторының 2021 жылғы 19 наурыздағы №340 ұсынысы негізінде Зайсан қаласының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Зайсан қаласы, Астана көшесі №100 үйдің ауласындағы мүйізді ірі қара малдарынан бруцеллез ауруының шығуына байланысты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"Зайсан қала әкімінің аппараты"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Зайсан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