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f62e5c" w14:textId="4f62e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Білім және ғылым министрінің кейбір бұйрықтарына өзгерістер енгізу туралы</w:t>
      </w:r>
    </w:p>
    <w:p>
      <w:pPr>
        <w:spacing w:after="0"/>
        <w:ind w:left="0"/>
        <w:jc w:val="both"/>
      </w:pPr>
      <w:r>
        <w:rPr>
          <w:rFonts w:ascii="Times New Roman"/>
          <w:b w:val="false"/>
          <w:i w:val="false"/>
          <w:color w:val="000000"/>
          <w:sz w:val="28"/>
        </w:rPr>
        <w:t>Қазақстан Республикасы Білім және ғылым министрінің 2022 жылғы 24 наурыздағы № 104 бұйрығы. Қазақстан Республикасының Әділет министрлігінде 2022 жылғы 28 наурызда № 27233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 Білім және ғылым министрінің кейбір бұйрықтарына мынадай өзгерістер енгізілсін: </w:t>
      </w:r>
    </w:p>
    <w:bookmarkEnd w:id="1"/>
    <w:bookmarkStart w:name="z3" w:id="2"/>
    <w:p>
      <w:pPr>
        <w:spacing w:after="0"/>
        <w:ind w:left="0"/>
        <w:jc w:val="both"/>
      </w:pPr>
      <w:r>
        <w:rPr>
          <w:rFonts w:ascii="Times New Roman"/>
          <w:b w:val="false"/>
          <w:i w:val="false"/>
          <w:color w:val="000000"/>
          <w:sz w:val="28"/>
        </w:rPr>
        <w:t xml:space="preserve">
      1) "Мектепке дейінгі тәрбие мен оқытудың, орта, техникалық және кәсіптік, орта білімнен кейінгі білім берудің, сондай-ақ кредиттік оқыту технологиясын есепке алғандағы жоғары және жоғары оқу орнынан кейінгі білім берудің жан басына шаққандағы нормативтік қаржыландыру қағидаларын бекіту туралы" Қазақстан Республикасы Білім және ғылым министрінің 2017 жылғы 27 қарашадағы № 596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16138 болып тіркелген):</w:t>
      </w:r>
    </w:p>
    <w:bookmarkEnd w:id="2"/>
    <w:bookmarkStart w:name="z4" w:id="3"/>
    <w:p>
      <w:pPr>
        <w:spacing w:after="0"/>
        <w:ind w:left="0"/>
        <w:jc w:val="both"/>
      </w:pPr>
      <w:r>
        <w:rPr>
          <w:rFonts w:ascii="Times New Roman"/>
          <w:b w:val="false"/>
          <w:i w:val="false"/>
          <w:color w:val="000000"/>
          <w:sz w:val="28"/>
        </w:rPr>
        <w:t xml:space="preserve">
      көрсетілген бұйрықтың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 </w:t>
      </w:r>
    </w:p>
    <w:bookmarkEnd w:id="3"/>
    <w:bookmarkStart w:name="z5" w:id="4"/>
    <w:p>
      <w:pPr>
        <w:spacing w:after="0"/>
        <w:ind w:left="0"/>
        <w:jc w:val="both"/>
      </w:pPr>
      <w:r>
        <w:rPr>
          <w:rFonts w:ascii="Times New Roman"/>
          <w:b w:val="false"/>
          <w:i w:val="false"/>
          <w:color w:val="000000"/>
          <w:sz w:val="28"/>
        </w:rPr>
        <w:t xml:space="preserve">
      "Мектепке дейінгі тәрбие мен оқытудың, орта білім берудің, сондай-ақ кредиттік оқыту технологиясын есепке алғандағы техникалық және кәсіптік, орта білімнен кейінгі, жоғары және жоғары оқу орнынан кейінгі білім берудің жан басына шаққандағы нормативтік қаржыландыру қағидаларын бекіту туралы"; </w:t>
      </w:r>
    </w:p>
    <w:bookmarkEnd w:id="4"/>
    <w:bookmarkStart w:name="z6" w:id="5"/>
    <w:p>
      <w:pPr>
        <w:spacing w:after="0"/>
        <w:ind w:left="0"/>
        <w:jc w:val="both"/>
      </w:pPr>
      <w:r>
        <w:rPr>
          <w:rFonts w:ascii="Times New Roman"/>
          <w:b w:val="false"/>
          <w:i w:val="false"/>
          <w:color w:val="000000"/>
          <w:sz w:val="28"/>
        </w:rPr>
        <w:t xml:space="preserve">
      көрсетілген бұйрықтың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 </w:t>
      </w:r>
    </w:p>
    <w:bookmarkEnd w:id="5"/>
    <w:bookmarkStart w:name="z7" w:id="6"/>
    <w:p>
      <w:pPr>
        <w:spacing w:after="0"/>
        <w:ind w:left="0"/>
        <w:jc w:val="both"/>
      </w:pPr>
      <w:r>
        <w:rPr>
          <w:rFonts w:ascii="Times New Roman"/>
          <w:b w:val="false"/>
          <w:i w:val="false"/>
          <w:color w:val="000000"/>
          <w:sz w:val="28"/>
        </w:rPr>
        <w:t xml:space="preserve">
      "1. Қоса берілген Мектепке дейінгі тәрбие мен оқытудың, орта білім берудің, сондай-ақ кредиттік оқыту технологиясын есепке алғандағы техникалық және кәсіптік, орта білімнен кейінгі, жоғары және жоғары оқу орнынан кейінгі білім берудің жан басына шаққандағы нормативтік қаржыландыру </w:t>
      </w:r>
      <w:r>
        <w:rPr>
          <w:rFonts w:ascii="Times New Roman"/>
          <w:b w:val="false"/>
          <w:i w:val="false"/>
          <w:color w:val="000000"/>
          <w:sz w:val="28"/>
        </w:rPr>
        <w:t>қағидалары</w:t>
      </w:r>
      <w:r>
        <w:rPr>
          <w:rFonts w:ascii="Times New Roman"/>
          <w:b w:val="false"/>
          <w:i w:val="false"/>
          <w:color w:val="000000"/>
          <w:sz w:val="28"/>
        </w:rPr>
        <w:t xml:space="preserve"> бекітілсін."; </w:t>
      </w:r>
    </w:p>
    <w:bookmarkEnd w:id="6"/>
    <w:bookmarkStart w:name="z8" w:id="7"/>
    <w:p>
      <w:pPr>
        <w:spacing w:after="0"/>
        <w:ind w:left="0"/>
        <w:jc w:val="both"/>
      </w:pPr>
      <w:r>
        <w:rPr>
          <w:rFonts w:ascii="Times New Roman"/>
          <w:b w:val="false"/>
          <w:i w:val="false"/>
          <w:color w:val="000000"/>
          <w:sz w:val="28"/>
        </w:rPr>
        <w:t xml:space="preserve">
      Мектепке дейінгі тәрбие мен оқытудың, орта білім берудің, сондай-ақ кредиттік оқыту технологиясын есепке алғандағы техникалық және кәсіптік, орта білімнен кейінгі, жоғары және жоғары оқу орнынан кейінгі білім берудің жан басына шаққандағы нормативтік қаржыландыру </w:t>
      </w:r>
      <w:r>
        <w:rPr>
          <w:rFonts w:ascii="Times New Roman"/>
          <w:b w:val="false"/>
          <w:i w:val="false"/>
          <w:color w:val="000000"/>
          <w:sz w:val="28"/>
        </w:rPr>
        <w:t>қағидаларында</w:t>
      </w:r>
      <w:r>
        <w:rPr>
          <w:rFonts w:ascii="Times New Roman"/>
          <w:b w:val="false"/>
          <w:i w:val="false"/>
          <w:color w:val="000000"/>
          <w:sz w:val="28"/>
        </w:rPr>
        <w:t xml:space="preserve">: </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 </w:t>
      </w:r>
    </w:p>
    <w:bookmarkStart w:name="z10" w:id="8"/>
    <w:p>
      <w:pPr>
        <w:spacing w:after="0"/>
        <w:ind w:left="0"/>
        <w:jc w:val="both"/>
      </w:pPr>
      <w:r>
        <w:rPr>
          <w:rFonts w:ascii="Times New Roman"/>
          <w:b w:val="false"/>
          <w:i w:val="false"/>
          <w:color w:val="000000"/>
          <w:sz w:val="28"/>
        </w:rPr>
        <w:t xml:space="preserve">
      "Мектепке дейінгі тәрбие мен оқытудың, орта білім берудің, сондай-ақ кредиттік оқыту технологиясын есепке алғандағы техникалық және кәсіптік, орта білімнен кейінгі, жоғары және жоғары оқу орнынан кейінгі білім берудің жан басына шаққандағы нормативтік қаржыландыру қағидалары"; </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2" w:id="9"/>
    <w:p>
      <w:pPr>
        <w:spacing w:after="0"/>
        <w:ind w:left="0"/>
        <w:jc w:val="both"/>
      </w:pPr>
      <w:r>
        <w:rPr>
          <w:rFonts w:ascii="Times New Roman"/>
          <w:b w:val="false"/>
          <w:i w:val="false"/>
          <w:color w:val="000000"/>
          <w:sz w:val="28"/>
        </w:rPr>
        <w:t xml:space="preserve">
      "1. Осы Мектепке дейінгі тәрбие мен оқытудың, орта білім берудің, сондай-ақ кредиттік оқыту технологиясын есепке алғандағы техникалық және кәсіптік, орта білімнен кейінгі, жоғары және жоғары оқу орнынан кейінгі білім берудің жан басына шаққандағы нормативтік қаржыландыру қағидалары (бұдан әрі – Қағидалар) "Білім туралы" Қазақстан Республикасы Заңының (бұдан әрі – Заң) 5-бабының </w:t>
      </w:r>
      <w:r>
        <w:rPr>
          <w:rFonts w:ascii="Times New Roman"/>
          <w:b w:val="false"/>
          <w:i w:val="false"/>
          <w:color w:val="000000"/>
          <w:sz w:val="28"/>
        </w:rPr>
        <w:t>46-2) тармақшасына</w:t>
      </w:r>
      <w:r>
        <w:rPr>
          <w:rFonts w:ascii="Times New Roman"/>
          <w:b w:val="false"/>
          <w:i w:val="false"/>
          <w:color w:val="000000"/>
          <w:sz w:val="28"/>
        </w:rPr>
        <w:t xml:space="preserve"> сәйкес әзірленді және мектепке дейінгі тәрбие мен оқытудың, орта білім берудің, сондай-ақ кредиттік оқыту технологиясын есепке алғандағы техникалық және кәсіптік, орта білімнен кейінгі, жоғары және жоғары оқу орнынан кейінгі білім берудің жан басына шаққандағы нормативтік қаржыландыру тәртібін айқындайды."; </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8-тармақтар</w:t>
      </w:r>
      <w:r>
        <w:rPr>
          <w:rFonts w:ascii="Times New Roman"/>
          <w:b w:val="false"/>
          <w:i w:val="false"/>
          <w:color w:val="000000"/>
          <w:sz w:val="28"/>
        </w:rPr>
        <w:t xml:space="preserve"> мынадай редакцияда жазылсын: </w:t>
      </w:r>
    </w:p>
    <w:bookmarkStart w:name="z14" w:id="10"/>
    <w:p>
      <w:pPr>
        <w:spacing w:after="0"/>
        <w:ind w:left="0"/>
        <w:jc w:val="both"/>
      </w:pPr>
      <w:r>
        <w:rPr>
          <w:rFonts w:ascii="Times New Roman"/>
          <w:b w:val="false"/>
          <w:i w:val="false"/>
          <w:color w:val="000000"/>
          <w:sz w:val="28"/>
        </w:rPr>
        <w:t>
      "7. Техникалық және кәсіптік, орта білімнен кейінгі білім беруді жан басына шаққандағы нормативтік қаржыландыруды жергілікті атқарушы органдар мына тәртіпте жүзеге асырады:</w:t>
      </w:r>
    </w:p>
    <w:bookmarkEnd w:id="10"/>
    <w:bookmarkStart w:name="z15" w:id="11"/>
    <w:p>
      <w:pPr>
        <w:spacing w:after="0"/>
        <w:ind w:left="0"/>
        <w:jc w:val="both"/>
      </w:pPr>
      <w:r>
        <w:rPr>
          <w:rFonts w:ascii="Times New Roman"/>
          <w:b w:val="false"/>
          <w:i w:val="false"/>
          <w:color w:val="000000"/>
          <w:sz w:val="28"/>
        </w:rPr>
        <w:t>
      1) мемлекеттік мекеме ұйымдық-құқықтық нысанындағы техникалық және кәсіптік, орта білімнен кейінгі білім беру ұйымдары – ай сайын жеке қаржыландыру жоспарларына сәйкес;</w:t>
      </w:r>
    </w:p>
    <w:bookmarkEnd w:id="11"/>
    <w:bookmarkStart w:name="z16" w:id="12"/>
    <w:p>
      <w:pPr>
        <w:spacing w:after="0"/>
        <w:ind w:left="0"/>
        <w:jc w:val="both"/>
      </w:pPr>
      <w:r>
        <w:rPr>
          <w:rFonts w:ascii="Times New Roman"/>
          <w:b w:val="false"/>
          <w:i w:val="false"/>
          <w:color w:val="000000"/>
          <w:sz w:val="28"/>
        </w:rPr>
        <w:t>
      2) басқа ұйымдық-құқықтық нысандардағы техникалық және кәсіптік, орта білімнен кейінгі білім беру ұйымдары – ай сайынғы негізде ағымдағы айда осы қызметтерді алған білім алушылардың нақты контингенті үшін есептелген көлемде және (немесе) ағымдағы айда нақты ұсынылған кредиттер саны үшін есептелген көлемде техникалық және кәсіптік, орта білімнен кейінгі білім беруге мемлекеттік білім беру тапсырысын орналастыруға жасалған шарттардың шегінде ай сайын.</w:t>
      </w:r>
    </w:p>
    <w:bookmarkEnd w:id="12"/>
    <w:bookmarkStart w:name="z17" w:id="13"/>
    <w:p>
      <w:pPr>
        <w:spacing w:after="0"/>
        <w:ind w:left="0"/>
        <w:jc w:val="both"/>
      </w:pPr>
      <w:r>
        <w:rPr>
          <w:rFonts w:ascii="Times New Roman"/>
          <w:b w:val="false"/>
          <w:i w:val="false"/>
          <w:color w:val="000000"/>
          <w:sz w:val="28"/>
        </w:rPr>
        <w:t xml:space="preserve">
      8. Мектепке дейінгі тәрбие мен оқытудың, техникалық және кәсіптік, орта білімнен кейінгі білім берудің жан басына шаққандағы нормативтік қаржыландыру көлемі Заңның </w:t>
      </w:r>
      <w:r>
        <w:rPr>
          <w:rFonts w:ascii="Times New Roman"/>
          <w:b w:val="false"/>
          <w:i w:val="false"/>
          <w:color w:val="000000"/>
          <w:sz w:val="28"/>
        </w:rPr>
        <w:t>5-бабының</w:t>
      </w:r>
      <w:r>
        <w:rPr>
          <w:rFonts w:ascii="Times New Roman"/>
          <w:b w:val="false"/>
          <w:i w:val="false"/>
          <w:color w:val="000000"/>
          <w:sz w:val="28"/>
        </w:rPr>
        <w:t xml:space="preserve"> 46-1) тармақшасына сәйкес бекітілетін Мектепке дейінгі тәрбие мен оқытудың, орта білім берудің, сондай-ақ кредиттік оқыту технологиясын есепке алғандағы техникалық және кәсіптік, орта білімнен кейінгі, жоғары және жоғары оқу орнынан кейінгі білім берудің жан басына шаққандағы нормативтік қаржыландыру әдістемесіне сәйкес есептелген мектепке дейінгі тәрбие мен оқытудың, техникалық және кәсіптік, орта білімнен кейінгі білім берудің жан басына шаққандағы нормативтік қаржыландыру көлемінен төмен емес мөлшерде белгіленеді."; </w:t>
      </w:r>
    </w:p>
    <w:bookmarkEnd w:id="13"/>
    <w:bookmarkStart w:name="z18" w:id="14"/>
    <w:p>
      <w:pPr>
        <w:spacing w:after="0"/>
        <w:ind w:left="0"/>
        <w:jc w:val="both"/>
      </w:pPr>
      <w:r>
        <w:rPr>
          <w:rFonts w:ascii="Times New Roman"/>
          <w:b w:val="false"/>
          <w:i w:val="false"/>
          <w:color w:val="000000"/>
          <w:sz w:val="28"/>
        </w:rPr>
        <w:t xml:space="preserve">
      2) "Мектепке дейінгі тәрбие мен оқытудың, орта, техникалық және кәсіптік, орта білімнен кейінгі білім берудің, сондай-ақ кредиттік оқыту технологиясын есепке алғандағы жоғары және жоғары оқу орнынан кейінгі білім берудің жан басына шаққандағы нормативтік қаржыландыру әдістемесін бекіту туралы" Қазақстан Республикасы Білім және ғылым министрінің 2017 жылғы 27 қарашадағы № 597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16137 болып тіркелген):</w:t>
      </w:r>
    </w:p>
    <w:bookmarkEnd w:id="14"/>
    <w:bookmarkStart w:name="z19" w:id="15"/>
    <w:p>
      <w:pPr>
        <w:spacing w:after="0"/>
        <w:ind w:left="0"/>
        <w:jc w:val="both"/>
      </w:pPr>
      <w:r>
        <w:rPr>
          <w:rFonts w:ascii="Times New Roman"/>
          <w:b w:val="false"/>
          <w:i w:val="false"/>
          <w:color w:val="000000"/>
          <w:sz w:val="28"/>
        </w:rPr>
        <w:t xml:space="preserve">
      көрсетілген бұйрықтың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 </w:t>
      </w:r>
    </w:p>
    <w:bookmarkEnd w:id="15"/>
    <w:bookmarkStart w:name="z20" w:id="16"/>
    <w:p>
      <w:pPr>
        <w:spacing w:after="0"/>
        <w:ind w:left="0"/>
        <w:jc w:val="both"/>
      </w:pPr>
      <w:r>
        <w:rPr>
          <w:rFonts w:ascii="Times New Roman"/>
          <w:b w:val="false"/>
          <w:i w:val="false"/>
          <w:color w:val="000000"/>
          <w:sz w:val="28"/>
        </w:rPr>
        <w:t xml:space="preserve">
      "Мектепке дейінгі тәрбие мен оқытудың, орта білім берудің, сондай-ақ кредиттік оқыту технологиясын есепке алғандағы техникалық және кәсіптік, орта білімнен кейінгі, жоғары және жоғары оқу орнынан кейінгі білім берудің жан басына шаққандағы нормативтік қаржыландыру әдістемесін бекіту туралы"; </w:t>
      </w:r>
    </w:p>
    <w:bookmarkEnd w:id="16"/>
    <w:bookmarkStart w:name="z21" w:id="17"/>
    <w:p>
      <w:pPr>
        <w:spacing w:after="0"/>
        <w:ind w:left="0"/>
        <w:jc w:val="both"/>
      </w:pPr>
      <w:r>
        <w:rPr>
          <w:rFonts w:ascii="Times New Roman"/>
          <w:b w:val="false"/>
          <w:i w:val="false"/>
          <w:color w:val="000000"/>
          <w:sz w:val="28"/>
        </w:rPr>
        <w:t xml:space="preserve">
      көрсетілген бұйрықтың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 </w:t>
      </w:r>
    </w:p>
    <w:bookmarkEnd w:id="17"/>
    <w:bookmarkStart w:name="z22" w:id="18"/>
    <w:p>
      <w:pPr>
        <w:spacing w:after="0"/>
        <w:ind w:left="0"/>
        <w:jc w:val="both"/>
      </w:pPr>
      <w:r>
        <w:rPr>
          <w:rFonts w:ascii="Times New Roman"/>
          <w:b w:val="false"/>
          <w:i w:val="false"/>
          <w:color w:val="000000"/>
          <w:sz w:val="28"/>
        </w:rPr>
        <w:t xml:space="preserve">
      "1. Қоса берілген Мектепке дейінгі тәрбие мен оқытудың, орта білім берудің, сондай-ақ кредиттік оқыту технологиясын есепке алғандағы техникалық және кәсіптік, орта білімнен кейінгі, жоғары және жоғары оқу орнынан кейінгі білім берудің жан басына шаққандағы нормативтік қаржыландыру әдістемесі бекітілсін."; </w:t>
      </w:r>
    </w:p>
    <w:bookmarkEnd w:id="18"/>
    <w:bookmarkStart w:name="z23" w:id="19"/>
    <w:p>
      <w:pPr>
        <w:spacing w:after="0"/>
        <w:ind w:left="0"/>
        <w:jc w:val="both"/>
      </w:pPr>
      <w:r>
        <w:rPr>
          <w:rFonts w:ascii="Times New Roman"/>
          <w:b w:val="false"/>
          <w:i w:val="false"/>
          <w:color w:val="000000"/>
          <w:sz w:val="28"/>
        </w:rPr>
        <w:t xml:space="preserve">
      Көрсетілген бұйрықпен бекітілген Мектепке дейінгі тәрбие мен оқытудың, орта білім берудің, сондай-ақ кредиттік оқыту технологиясын есепке алғандағы техникалық және кәсіптік, орта білімнен кейінгі, жоғары және жоғары оқу орнынан кейінгі білім берудің жан басына шаққандағы нормативтік қаржыландыру </w:t>
      </w:r>
      <w:r>
        <w:rPr>
          <w:rFonts w:ascii="Times New Roman"/>
          <w:b w:val="false"/>
          <w:i w:val="false"/>
          <w:color w:val="000000"/>
          <w:sz w:val="28"/>
        </w:rPr>
        <w:t>әдістемесінде</w:t>
      </w:r>
      <w:r>
        <w:rPr>
          <w:rFonts w:ascii="Times New Roman"/>
          <w:b w:val="false"/>
          <w:i w:val="false"/>
          <w:color w:val="000000"/>
          <w:sz w:val="28"/>
        </w:rPr>
        <w:t xml:space="preserve">: </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 </w:t>
      </w:r>
    </w:p>
    <w:bookmarkStart w:name="z25" w:id="20"/>
    <w:p>
      <w:pPr>
        <w:spacing w:after="0"/>
        <w:ind w:left="0"/>
        <w:jc w:val="both"/>
      </w:pPr>
      <w:r>
        <w:rPr>
          <w:rFonts w:ascii="Times New Roman"/>
          <w:b w:val="false"/>
          <w:i w:val="false"/>
          <w:color w:val="000000"/>
          <w:sz w:val="28"/>
        </w:rPr>
        <w:t>
      "Мектепке дейінгі тәрбие мен оқытудың, орта білім берудің, сондай-ақ кредиттік оқыту технологиясын есепке алғандағы техникалық және кәсіптік, орта білімнен кейінгі, жоғары және жоғары оқу орнынан кейінгі білім берудің жан басына шаққандағы нормативтік қаржыландыру әдістемесі";</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27" w:id="21"/>
    <w:p>
      <w:pPr>
        <w:spacing w:after="0"/>
        <w:ind w:left="0"/>
        <w:jc w:val="both"/>
      </w:pPr>
      <w:r>
        <w:rPr>
          <w:rFonts w:ascii="Times New Roman"/>
          <w:b w:val="false"/>
          <w:i w:val="false"/>
          <w:color w:val="000000"/>
          <w:sz w:val="28"/>
        </w:rPr>
        <w:t xml:space="preserve">
      "1. Осы Мектепке дейінгі тәрбие мен оқытудың, орта білім берудің, сондай-ақ кредиттік оқыту технологиясын есепке алғандағы техникалық және кәсіптік, орта білімнен кейінгі, жоғары және жоғары оқу орнынан кейінгі білім берудің жан басына шаққандағы нормативтік қаржыландыру әдістемесі (бұдан әрі – Әдістеме) "Білім туралы" Қазақстан Республикасы Заңының (бұдан әрі – Заң) </w:t>
      </w:r>
      <w:r>
        <w:rPr>
          <w:rFonts w:ascii="Times New Roman"/>
          <w:b w:val="false"/>
          <w:i w:val="false"/>
          <w:color w:val="000000"/>
          <w:sz w:val="28"/>
        </w:rPr>
        <w:t>5-бабының</w:t>
      </w:r>
      <w:r>
        <w:rPr>
          <w:rFonts w:ascii="Times New Roman"/>
          <w:b w:val="false"/>
          <w:i w:val="false"/>
          <w:color w:val="000000"/>
          <w:sz w:val="28"/>
        </w:rPr>
        <w:t xml:space="preserve"> 46-1) тармақшасына сәйкес әзірленді және мектепке дейінгі тәрбие мен оқытудың, орта білім берудің, сондай-ақ кредиттік оқыту технологиясын есепке алғандағы техникалық және кәсіптік, орта білімнен кейінгі, жоғары және жоғары оқу орнынан кейінгі білім берудің (бұдан әрі – білім берудің барлық деңгейлері) жан басына шаққандағы қаржыландыру нормативін есептеуде бірыңғай тәсілдемені айқындайды және білім беру ұйымының жан басына шаққандағы нормативтік қаржыландыру көлемі мен мемлекеттік білім беру тапсырысының көлемін жоспарлау үшін қолданылады.</w:t>
      </w:r>
    </w:p>
    <w:bookmarkEnd w:id="21"/>
    <w:bookmarkStart w:name="z28" w:id="22"/>
    <w:p>
      <w:pPr>
        <w:spacing w:after="0"/>
        <w:ind w:left="0"/>
        <w:jc w:val="both"/>
      </w:pPr>
      <w:r>
        <w:rPr>
          <w:rFonts w:ascii="Times New Roman"/>
          <w:b w:val="false"/>
          <w:i w:val="false"/>
          <w:color w:val="000000"/>
          <w:sz w:val="28"/>
        </w:rPr>
        <w:t xml:space="preserve">
      Осы Әдістеменің күші жергілікті атқарушы органдар мен жоғары және (немесе) жоғары оқу орнынан кейінгі білім беру ұйымдарының арасындағы соңғыларды жергілікті бюджет қаражаты есебінен қаржыландыру кезінде туындайтын қатынастарға қолданылмайды."; </w:t>
      </w:r>
    </w:p>
    <w:bookmarkEnd w:id="22"/>
    <w:bookmarkStart w:name="z29" w:id="23"/>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 </w:t>
      </w:r>
    </w:p>
    <w:bookmarkEnd w:id="23"/>
    <w:bookmarkStart w:name="z30" w:id="24"/>
    <w:p>
      <w:pPr>
        <w:spacing w:after="0"/>
        <w:ind w:left="0"/>
        <w:jc w:val="both"/>
      </w:pPr>
      <w:r>
        <w:rPr>
          <w:rFonts w:ascii="Times New Roman"/>
          <w:b w:val="false"/>
          <w:i w:val="false"/>
          <w:color w:val="000000"/>
          <w:sz w:val="28"/>
        </w:rPr>
        <w:t xml:space="preserve">
      "4) бір академиялық кредит құнының нормативі – техникалық және кәсіптік, орта білімнен кейінгі білім беру ұйымдарындағы білім беру бейініне, жоғары және жоғары оқу орнынан кейінгі білім беру ұйымдарындағы білім беру деңгейі (жоғары немесе жоғары оқу орнынан кейінгі) мен білім беру саласына байланысты оқудың толық мерзімі үшін бір білім алушыға шаққандағы жан басына қаржыландыру нормативінің академиялық кредиттердегі білім беру бағдарламасының еңбек сыйымдылығына ара салмағы;"; </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 </w:t>
      </w:r>
    </w:p>
    <w:bookmarkStart w:name="z32" w:id="25"/>
    <w:p>
      <w:pPr>
        <w:spacing w:after="0"/>
        <w:ind w:left="0"/>
        <w:jc w:val="both"/>
      </w:pPr>
      <w:r>
        <w:rPr>
          <w:rFonts w:ascii="Times New Roman"/>
          <w:b w:val="false"/>
          <w:i w:val="false"/>
          <w:color w:val="000000"/>
          <w:sz w:val="28"/>
        </w:rPr>
        <w:t>
      "8. ТжКБ және ОБК-ның жан басына шаққандағы нормативтік қаржыландыру көлемін және жан басына қаржыландыру нормативін есептеу мына формулалар бойынша жүргізіледі:</w:t>
      </w:r>
    </w:p>
    <w:bookmarkEnd w:id="25"/>
    <w:bookmarkStart w:name="z33" w:id="26"/>
    <w:p>
      <w:pPr>
        <w:spacing w:after="0"/>
        <w:ind w:left="0"/>
        <w:jc w:val="both"/>
      </w:pPr>
      <w:r>
        <w:rPr>
          <w:rFonts w:ascii="Times New Roman"/>
          <w:b w:val="false"/>
          <w:i w:val="false"/>
          <w:color w:val="000000"/>
          <w:sz w:val="28"/>
        </w:rPr>
        <w:t>
      1) Vжқ – ТжКБ және ОБК ұйымдарын жан басына шаққандағы нормативтік қаржыландырудың жылдық көлемі, мына формула бойынша есептеледі:</w:t>
      </w:r>
    </w:p>
    <w:bookmarkEnd w:id="2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692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692400" cy="419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мұндағы: </w:t>
      </w:r>
    </w:p>
    <w:p>
      <w:pPr>
        <w:spacing w:after="0"/>
        <w:ind w:left="0"/>
        <w:jc w:val="both"/>
      </w:pPr>
      <w:r>
        <w:rPr>
          <w:rFonts w:ascii="Times New Roman"/>
          <w:b w:val="false"/>
          <w:i w:val="false"/>
          <w:color w:val="000000"/>
          <w:sz w:val="28"/>
        </w:rPr>
        <w:t>
      Nz – бір жылда бір білім алушыға арналған жан басына шаққандағы қаржыландыру нормативі;</w:t>
      </w:r>
    </w:p>
    <w:p>
      <w:pPr>
        <w:spacing w:after="0"/>
        <w:ind w:left="0"/>
        <w:jc w:val="both"/>
      </w:pPr>
      <w:r>
        <w:rPr>
          <w:rFonts w:ascii="Times New Roman"/>
          <w:b w:val="false"/>
          <w:i w:val="false"/>
          <w:color w:val="000000"/>
          <w:sz w:val="28"/>
        </w:rPr>
        <w:t>
      z – шығындылық топтары бойынша оқыту бейінінің индексі;</w:t>
      </w:r>
    </w:p>
    <w:p>
      <w:pPr>
        <w:spacing w:after="0"/>
        <w:ind w:left="0"/>
        <w:jc w:val="both"/>
      </w:pPr>
      <w:r>
        <w:rPr>
          <w:rFonts w:ascii="Times New Roman"/>
          <w:b w:val="false"/>
          <w:i w:val="false"/>
          <w:color w:val="000000"/>
          <w:sz w:val="28"/>
        </w:rPr>
        <w:t>
      Контz – білім беру бейіні бойынша білім алушылардың орташа жылдық контингенті мына формула бойынша есептеледі:</w:t>
      </w:r>
    </w:p>
    <w:p>
      <w:pPr>
        <w:spacing w:after="0"/>
        <w:ind w:left="0"/>
        <w:jc w:val="both"/>
      </w:pPr>
      <w:r>
        <w:rPr>
          <w:rFonts w:ascii="Times New Roman"/>
          <w:b w:val="false"/>
          <w:i w:val="false"/>
          <w:color w:val="000000"/>
          <w:sz w:val="28"/>
        </w:rPr>
        <w:t>
      Контz = жыл басына білім алушылардың саны + оқуға жаңадан қабылданатындардың 1/3 – күтілетін түлектер санының 1/2 - оқудан шығатындардың болжалды саны + оқуға келетін білім алушылардың болжалды саны;</w:t>
      </w:r>
    </w:p>
    <w:p>
      <w:pPr>
        <w:spacing w:after="0"/>
        <w:ind w:left="0"/>
        <w:jc w:val="both"/>
      </w:pPr>
      <w:r>
        <w:rPr>
          <w:rFonts w:ascii="Times New Roman"/>
          <w:b w:val="false"/>
          <w:i w:val="false"/>
          <w:color w:val="000000"/>
          <w:sz w:val="28"/>
        </w:rPr>
        <w:t>
      Бір ТжКБ және ОБК ұйымында білім беру бейіндерінің бірнеше түрі болған жағдайда жан басына шаққандағы нормативтік қаржыландыру көлемі білім беру бейіндері бойынша бір білім алушыға есептелген жан басына шаққандағы нормативтің негізінде жиынтық түрде анықталады;</w:t>
      </w:r>
    </w:p>
    <w:p>
      <w:pPr>
        <w:spacing w:after="0"/>
        <w:ind w:left="0"/>
        <w:jc w:val="both"/>
      </w:pPr>
      <w:r>
        <w:rPr>
          <w:rFonts w:ascii="Times New Roman"/>
          <w:b w:val="false"/>
          <w:i w:val="false"/>
          <w:color w:val="000000"/>
          <w:sz w:val="28"/>
        </w:rPr>
        <w:t>
      2) Nz – бір жылда бір білім алушыны қаржыландырудың жан басына шаққандағы нормативі мына формула бойынша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4605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4605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xml:space="preserve">
      Еz – бір жылда бір білім алушыға есептегендегі білім беру процесі шығыстарының нормасы. </w:t>
      </w:r>
    </w:p>
    <w:p>
      <w:pPr>
        <w:spacing w:after="0"/>
        <w:ind w:left="0"/>
        <w:jc w:val="both"/>
      </w:pPr>
      <w:r>
        <w:rPr>
          <w:rFonts w:ascii="Times New Roman"/>
          <w:b w:val="false"/>
          <w:i w:val="false"/>
          <w:color w:val="000000"/>
          <w:sz w:val="28"/>
        </w:rPr>
        <w:t>
      Ерекше білім беруге қажеттілігі бар білім алушылар үшін Еz 2-ге көбейтіледі;</w:t>
      </w:r>
    </w:p>
    <w:p>
      <w:pPr>
        <w:spacing w:after="0"/>
        <w:ind w:left="0"/>
        <w:jc w:val="both"/>
      </w:pPr>
      <w:r>
        <w:rPr>
          <w:rFonts w:ascii="Times New Roman"/>
          <w:b w:val="false"/>
          <w:i w:val="false"/>
          <w:color w:val="000000"/>
          <w:sz w:val="28"/>
        </w:rPr>
        <w:t>
      L – бір жылда бір білім алушыға есептегендегі білім беру ортасы шығыстарының нормасы;</w:t>
      </w:r>
    </w:p>
    <w:p>
      <w:pPr>
        <w:spacing w:after="0"/>
        <w:ind w:left="0"/>
        <w:jc w:val="both"/>
      </w:pPr>
      <w:r>
        <w:rPr>
          <w:rFonts w:ascii="Times New Roman"/>
          <w:b w:val="false"/>
          <w:i w:val="false"/>
          <w:color w:val="000000"/>
          <w:sz w:val="28"/>
        </w:rPr>
        <w:t>
      3) Еz – білім беру бейіндері бойынша бір жылда бір білім алушыға есептегендегі білім беру процесі шығыстарының нормасы мына формула бойынша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0447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044700" cy="457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Т – білім беру процесіне қатыстырылған басқарушылық персоналдың және педагогтердің бір жылда бір білім алушыға есептелген жылдық еңбекақы төлеу қоры;</w:t>
      </w:r>
    </w:p>
    <w:p>
      <w:pPr>
        <w:spacing w:after="0"/>
        <w:ind w:left="0"/>
        <w:jc w:val="both"/>
      </w:pPr>
      <w:r>
        <w:rPr>
          <w:rFonts w:ascii="Times New Roman"/>
          <w:b w:val="false"/>
          <w:i w:val="false"/>
          <w:color w:val="000000"/>
          <w:sz w:val="28"/>
        </w:rPr>
        <w:t xml:space="preserve">
      Y – бір жылда бір білім алушыға 5 АЕК-ті құрайтын оқулықтар, оқу-әдістемелік әдебиет және құралдар; </w:t>
      </w:r>
    </w:p>
    <w:p>
      <w:pPr>
        <w:spacing w:after="0"/>
        <w:ind w:left="0"/>
        <w:jc w:val="both"/>
      </w:pPr>
      <w:r>
        <w:rPr>
          <w:rFonts w:ascii="Times New Roman"/>
          <w:b w:val="false"/>
          <w:i w:val="false"/>
          <w:color w:val="000000"/>
          <w:sz w:val="28"/>
        </w:rPr>
        <w:t>
      Xz – бір жылда бір білім алушыға есептегендегі білім беру процесімен байланысты, оның ішінде өндірістік оқыту және кәсіби тәжірибеден өту кезіндегі оқу шығыстары. Xz мәні "Техникалық және кәсіптік, орта білімнен кейінгі білімнің мамандықтары мен біліктіліктерінің сыныптауышын бекіту туралы" Қазақстан Республикасы Білім және ғылым министрінің 2018 жылғы 27 қыркүйектегі № 500 бұйрығына (Нормативтік құқықтық актілерді мемлекеттік тіркеу тізілімінде № 17564 болып тіркелген) сәйкес анықталады және мынаны құрайды:</w:t>
      </w:r>
    </w:p>
    <w:p>
      <w:pPr>
        <w:spacing w:after="0"/>
        <w:ind w:left="0"/>
        <w:jc w:val="both"/>
      </w:pPr>
      <w:r>
        <w:rPr>
          <w:rFonts w:ascii="Times New Roman"/>
          <w:b w:val="false"/>
          <w:i w:val="false"/>
          <w:color w:val="000000"/>
          <w:sz w:val="28"/>
        </w:rPr>
        <w:t xml:space="preserve">
      А тобы (Білім беру: Мектепке дейінгі мекемелерге тәрбиешілерді даярлау, Пәндік мамандандырылмаған мұғалімдерді даярлау, Кәсіптік оқытуды қоспағанда, пәндік мамандандырылған мұғалімдерді даярлау, </w:t>
      </w:r>
    </w:p>
    <w:p>
      <w:pPr>
        <w:spacing w:after="0"/>
        <w:ind w:left="0"/>
        <w:jc w:val="both"/>
      </w:pPr>
      <w:r>
        <w:rPr>
          <w:rFonts w:ascii="Times New Roman"/>
          <w:b w:val="false"/>
          <w:i w:val="false"/>
          <w:color w:val="000000"/>
          <w:sz w:val="28"/>
        </w:rPr>
        <w:t>
      Өнер және гуманитарлық ғылымдар: Бейнелеу өнері: Каллиграфия, Дін және теология; Әлеуметтік ғылымдар және ақпарат: Кітапханалық іс, ақпаратты өндеу және мұрағаттану; Кәсіпкерлік, басқару және құқық: Құқық; Инженерлік, өңдеу және құрылыс салалары: Стандарттау, метрология және сертификаттау) – 6 АЕК;</w:t>
      </w:r>
    </w:p>
    <w:p>
      <w:pPr>
        <w:spacing w:after="0"/>
        <w:ind w:left="0"/>
        <w:jc w:val="both"/>
      </w:pPr>
      <w:r>
        <w:rPr>
          <w:rFonts w:ascii="Times New Roman"/>
          <w:b w:val="false"/>
          <w:i w:val="false"/>
          <w:color w:val="000000"/>
          <w:sz w:val="28"/>
        </w:rPr>
        <w:t>
      Б тобы (Білім беру: кәсіптік оқыту; Өнер және гуманитарлық ғылымдар: Тілдерді оқу, Аудиовизуалды құралдар және медиа өндіріс; Кәсіпкерлік, басқару және құқық: Құқықтан басқасының барлығы; Жаратылыстану ғылымдары, математика және статистика; Ақпараттық-коммуникациялық технологиялар; Инженерлік, өңдеу және құрылыс салалары: Механика және металл өңдеу: Слесарлық іс; Электроника және автоматтандыру; Медициналық техниканы монтаждау, техникалық қызмет көрсету және жөндеу; Сандық техника; Ауыл, орман, балықшаруашылығы және ветеринария; Денсаулық сақтау және әлеуметтік қамтамасыз ету: Әлеуметтік жұмыс және кеңес беру; Қызметтер: Тамақтандыруды ұйымдастыру, Туризм және Туризм және Дестинацияны басқару мамандықтарын қоспағанда) – 8 АЕК;</w:t>
      </w:r>
    </w:p>
    <w:p>
      <w:pPr>
        <w:spacing w:after="0"/>
        <w:ind w:left="0"/>
        <w:jc w:val="both"/>
      </w:pPr>
      <w:r>
        <w:rPr>
          <w:rFonts w:ascii="Times New Roman"/>
          <w:b w:val="false"/>
          <w:i w:val="false"/>
          <w:color w:val="000000"/>
          <w:sz w:val="28"/>
        </w:rPr>
        <w:t>
      В тобы (Өнер және гуманитарлық ғылымдар: Сән, интерьер дизайны және өнеркәсіптік дизайны, Қолөнер өндірісі: қалпына келтіру, зергерлік іс, Музыка және театр өнері: Әлеуметтік-мәдени қызмет, Халықтық көркем шығармашылығы; Жаратылыстану ғылымдары, математика және статистика: Математика және статистика; Инженерлік, өңдеу және құрылыс салалары: Стандарттау, метрология және сертификаттау, Слесарлық іс, Медициналық техниканы монтаждау, техникалық қызмет көрсету және жөндеу, Сандық техника, Теңіз техникасын электрорадиолық монтаждау мамандықтарынан басқасының барлығы; Қызметтер: Туризм және Әскери іс және қауіпсіздік мамандықтарынан басқасының барлығы, оның ішінде Тамақтандыруды ұйымдастыру мамандығы) – 19 АЕК;</w:t>
      </w:r>
    </w:p>
    <w:p>
      <w:pPr>
        <w:spacing w:after="0"/>
        <w:ind w:left="0"/>
        <w:jc w:val="both"/>
      </w:pPr>
      <w:r>
        <w:rPr>
          <w:rFonts w:ascii="Times New Roman"/>
          <w:b w:val="false"/>
          <w:i w:val="false"/>
          <w:color w:val="000000"/>
          <w:sz w:val="28"/>
        </w:rPr>
        <w:t xml:space="preserve">
      Г тобы (Инженерлік, өңдеу және құрылыс салалары: Cу көлігін пайдалану; Автокөлік құралдары, теңіз және әуе кемелері: Теңіз техникасын электрорадиолық монтаждау) – 44 АЕК; </w:t>
      </w:r>
    </w:p>
    <w:p>
      <w:pPr>
        <w:spacing w:after="0"/>
        <w:ind w:left="0"/>
        <w:jc w:val="both"/>
      </w:pPr>
      <w:r>
        <w:rPr>
          <w:rFonts w:ascii="Times New Roman"/>
          <w:b w:val="false"/>
          <w:i w:val="false"/>
          <w:color w:val="000000"/>
          <w:sz w:val="28"/>
        </w:rPr>
        <w:t>
      4) Т мына формула бойынша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9558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955800" cy="419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10500" cy="87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876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Тнег. – ТжКБ және ОБК ұйымдарының білім беру процесіне қатыстырылған басқарушылық персоналдың және педагогтердің өтемақылық төлемдерсіз жылдық еңбекақы төлеу қоры (зертханалық жұмыстарды және практикалық, жеке сабақтарды қоса есептегенде);</w:t>
      </w:r>
    </w:p>
    <w:p>
      <w:pPr>
        <w:spacing w:after="0"/>
        <w:ind w:left="0"/>
        <w:jc w:val="both"/>
      </w:pPr>
      <w:r>
        <w:rPr>
          <w:rFonts w:ascii="Times New Roman"/>
          <w:b w:val="false"/>
          <w:i w:val="false"/>
          <w:color w:val="000000"/>
          <w:sz w:val="28"/>
        </w:rPr>
        <w:t>
      Төтем. - ТжКБ және ОБК қызметкерінің жыл сайынғы төленетін еңбек демалысына сауықтыру жәрдемақысын төлеуге арналған шығыстардың жылдық көлемі;</w:t>
      </w:r>
    </w:p>
    <w:p>
      <w:pPr>
        <w:spacing w:after="0"/>
        <w:ind w:left="0"/>
        <w:jc w:val="both"/>
      </w:pPr>
      <w:r>
        <w:rPr>
          <w:rFonts w:ascii="Times New Roman"/>
          <w:b w:val="false"/>
          <w:i w:val="false"/>
          <w:color w:val="000000"/>
          <w:sz w:val="28"/>
        </w:rPr>
        <w:t>
      12 - айлық нормативтік шығындарды есептеуден жылдық нормативтік шығындарды есептеуге көшу үшін бір жылдағы айлар саны;</w:t>
      </w:r>
    </w:p>
    <w:p>
      <w:pPr>
        <w:spacing w:after="0"/>
        <w:ind w:left="0"/>
        <w:jc w:val="both"/>
      </w:pPr>
      <w:r>
        <w:rPr>
          <w:rFonts w:ascii="Times New Roman"/>
          <w:b w:val="false"/>
          <w:i w:val="false"/>
          <w:color w:val="000000"/>
          <w:sz w:val="28"/>
        </w:rPr>
        <w:t>
      W - ТжКБ және ОБК ұйымдары педагогтерінің және басқарушылық персоналының айына еңбекақы төлеу қоры;</w:t>
      </w:r>
    </w:p>
    <w:p>
      <w:pPr>
        <w:spacing w:after="0"/>
        <w:ind w:left="0"/>
        <w:jc w:val="both"/>
      </w:pPr>
      <w:r>
        <w:rPr>
          <w:rFonts w:ascii="Times New Roman"/>
          <w:b w:val="false"/>
          <w:i w:val="false"/>
          <w:color w:val="000000"/>
          <w:sz w:val="28"/>
        </w:rPr>
        <w:t>
      е - Экологиялық қасірет салдарынан зардап шеккен азаматтарды әлеуметтік қорғау туралы заңға сәйкес экологиялық қасірет аймағында тұрғаны үшін жыл сайынғы ақысы төленетiн қосымша демалысқа үстемеақы коэффициенті - 0,30;</w:t>
      </w:r>
    </w:p>
    <w:p>
      <w:pPr>
        <w:spacing w:after="0"/>
        <w:ind w:left="0"/>
        <w:jc w:val="both"/>
      </w:pPr>
      <w:r>
        <w:rPr>
          <w:rFonts w:ascii="Times New Roman"/>
          <w:b w:val="false"/>
          <w:i w:val="false"/>
          <w:color w:val="000000"/>
          <w:sz w:val="28"/>
        </w:rPr>
        <w:t>
      Егер мұндай қосымша ақы Экологиялық қасірет салдарынан зардап шеккен азаматтарды әлеуметтік қорғау туралы заңда қарастырылмаған жағдайда е 0-ге тең болады;</w:t>
      </w:r>
    </w:p>
    <w:p>
      <w:pPr>
        <w:spacing w:after="0"/>
        <w:ind w:left="0"/>
        <w:jc w:val="both"/>
      </w:pPr>
      <w:r>
        <w:rPr>
          <w:rFonts w:ascii="Times New Roman"/>
          <w:b w:val="false"/>
          <w:i w:val="false"/>
          <w:color w:val="000000"/>
          <w:sz w:val="28"/>
        </w:rPr>
        <w:t>
      r - Ядролық сынақ полигонында зардап шеккендерді қорғау туралы заңға сәйкес радиациялық қауіпті аймақтарда тұрғаны үшін жыл сайынғы ақысы төленетiн қосымша демалысқа үстемақы коэффициенті - 0,33.</w:t>
      </w:r>
    </w:p>
    <w:p>
      <w:pPr>
        <w:spacing w:after="0"/>
        <w:ind w:left="0"/>
        <w:jc w:val="both"/>
      </w:pPr>
      <w:r>
        <w:rPr>
          <w:rFonts w:ascii="Times New Roman"/>
          <w:b w:val="false"/>
          <w:i w:val="false"/>
          <w:color w:val="000000"/>
          <w:sz w:val="28"/>
        </w:rPr>
        <w:t>
      Егер мұндай қосымша ақы Ядролық сынақ полигонында зардап шеккендерді қорғау туралы заңда қарастырылмаған жағдайда r 0-ге тең болады;</w:t>
      </w:r>
    </w:p>
    <w:p>
      <w:pPr>
        <w:spacing w:after="0"/>
        <w:ind w:left="0"/>
        <w:jc w:val="both"/>
      </w:pPr>
      <w:r>
        <w:rPr>
          <w:rFonts w:ascii="Times New Roman"/>
          <w:b w:val="false"/>
          <w:i w:val="false"/>
          <w:color w:val="000000"/>
          <w:sz w:val="28"/>
        </w:rPr>
        <w:t>
      sno - әлеуметтік салық және әлеуметтік аударымдар коэффициенті - 1,0855;</w:t>
      </w:r>
    </w:p>
    <w:p>
      <w:pPr>
        <w:spacing w:after="0"/>
        <w:ind w:left="0"/>
        <w:jc w:val="both"/>
      </w:pPr>
      <w:r>
        <w:rPr>
          <w:rFonts w:ascii="Times New Roman"/>
          <w:b w:val="false"/>
          <w:i w:val="false"/>
          <w:color w:val="000000"/>
          <w:sz w:val="28"/>
        </w:rPr>
        <w:t>
      mp - жұмыс берушінің міндетті медициналық сақтандыру қорына аударымдарының коэффициенті:</w:t>
      </w:r>
    </w:p>
    <w:p>
      <w:pPr>
        <w:spacing w:after="0"/>
        <w:ind w:left="0"/>
        <w:jc w:val="both"/>
      </w:pPr>
      <w:r>
        <w:rPr>
          <w:rFonts w:ascii="Times New Roman"/>
          <w:b w:val="false"/>
          <w:i w:val="false"/>
          <w:color w:val="000000"/>
          <w:sz w:val="28"/>
        </w:rPr>
        <w:t>
      2020 жылға - 1,02;</w:t>
      </w:r>
    </w:p>
    <w:p>
      <w:pPr>
        <w:spacing w:after="0"/>
        <w:ind w:left="0"/>
        <w:jc w:val="both"/>
      </w:pPr>
      <w:r>
        <w:rPr>
          <w:rFonts w:ascii="Times New Roman"/>
          <w:b w:val="false"/>
          <w:i w:val="false"/>
          <w:color w:val="000000"/>
          <w:sz w:val="28"/>
        </w:rPr>
        <w:t>
      2021 жылға - 1,02;</w:t>
      </w:r>
    </w:p>
    <w:p>
      <w:pPr>
        <w:spacing w:after="0"/>
        <w:ind w:left="0"/>
        <w:jc w:val="both"/>
      </w:pPr>
      <w:r>
        <w:rPr>
          <w:rFonts w:ascii="Times New Roman"/>
          <w:b w:val="false"/>
          <w:i w:val="false"/>
          <w:color w:val="000000"/>
          <w:sz w:val="28"/>
        </w:rPr>
        <w:t>
      2022 және одан кейінгі жылдарға - 1,03;</w:t>
      </w:r>
    </w:p>
    <w:p>
      <w:pPr>
        <w:spacing w:after="0"/>
        <w:ind w:left="0"/>
        <w:jc w:val="both"/>
      </w:pPr>
      <w:r>
        <w:rPr>
          <w:rFonts w:ascii="Times New Roman"/>
          <w:b w:val="false"/>
          <w:i w:val="false"/>
          <w:color w:val="000000"/>
          <w:sz w:val="28"/>
        </w:rPr>
        <w:t>
      mv - топтардың есептелген толықтырылуына байланысты болатын сағат-білім алушы коэффициенті (нормативті оқу жүктемесін есепке алғандағы бір білім алушыға шаққандағы оқу сағаттары санының ара салмағы);</w:t>
      </w:r>
    </w:p>
    <w:p>
      <w:pPr>
        <w:spacing w:after="0"/>
        <w:ind w:left="0"/>
        <w:jc w:val="both"/>
      </w:pPr>
      <w:r>
        <w:rPr>
          <w:rFonts w:ascii="Times New Roman"/>
          <w:b w:val="false"/>
          <w:i w:val="false"/>
          <w:color w:val="000000"/>
          <w:sz w:val="28"/>
        </w:rPr>
        <w:t>
      mvg - сағат-білім алушы коэффициенті (зертханалық жұмыстарды және практикалық сабақтарды өткізуді есепке алғандағы бір білім алушыға шаққандағы оқу сағаттары санының ара салмағы);</w:t>
      </w:r>
    </w:p>
    <w:p>
      <w:pPr>
        <w:spacing w:after="0"/>
        <w:ind w:left="0"/>
        <w:jc w:val="both"/>
      </w:pPr>
      <w:r>
        <w:rPr>
          <w:rFonts w:ascii="Times New Roman"/>
          <w:b w:val="false"/>
          <w:i w:val="false"/>
          <w:color w:val="000000"/>
          <w:sz w:val="28"/>
        </w:rPr>
        <w:t>
      g - зертханалық және тәжірибелік сабақтардың индексі;</w:t>
      </w:r>
    </w:p>
    <w:p>
      <w:pPr>
        <w:spacing w:after="0"/>
        <w:ind w:left="0"/>
        <w:jc w:val="both"/>
      </w:pPr>
      <w:r>
        <w:rPr>
          <w:rFonts w:ascii="Times New Roman"/>
          <w:b w:val="false"/>
          <w:i w:val="false"/>
          <w:color w:val="000000"/>
          <w:sz w:val="28"/>
        </w:rPr>
        <w:t>
      mvi - сағат-білім алушы коэффициенті (бір білім алушыға арналған жеке сағаттар санының нормативтік оқу жүктемесіне арақатынасы);</w:t>
      </w:r>
    </w:p>
    <w:p>
      <w:pPr>
        <w:spacing w:after="0"/>
        <w:ind w:left="0"/>
        <w:jc w:val="both"/>
      </w:pPr>
      <w:r>
        <w:rPr>
          <w:rFonts w:ascii="Times New Roman"/>
          <w:b w:val="false"/>
          <w:i w:val="false"/>
          <w:color w:val="000000"/>
          <w:sz w:val="28"/>
        </w:rPr>
        <w:t>
      Эөтем1 - Экологиялық қасірет салдарынан зардап шеккен азаматтарды әлеуметтік қорғау туралы заңға сәйкес педагогтерге және білім беру процесіне қатыстырылған басқарушы персоналға жыл сайынғы ақылы еңбек демалысына қолданыстағы төлемнен тыс сауықтыруға арналған материалдық көмек мынадай формула бойынша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7559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755900" cy="431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Егер мұндай қосымша ақы Экологиялық қасірет салдарынан зардап шеккен азаматтарды әлеуметтік қорғау туралы заңда қарастырылмаған жағдайда Эөтем1 0-ге тең болады;</w:t>
      </w:r>
    </w:p>
    <w:p>
      <w:pPr>
        <w:spacing w:after="0"/>
        <w:ind w:left="0"/>
        <w:jc w:val="both"/>
      </w:pPr>
      <w:r>
        <w:rPr>
          <w:rFonts w:ascii="Times New Roman"/>
          <w:b w:val="false"/>
          <w:i w:val="false"/>
          <w:color w:val="000000"/>
          <w:sz w:val="28"/>
        </w:rPr>
        <w:t>
      5) W - білім беру процесіне қатыстырылған педагогтердің және басқарушылық персоналдың айына еңбекақы қоры мына формула бойынша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4516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6451600" cy="342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ЛА - білім беру процесіне қатысатын негізгі персоналдың БЛА-ны 5,03 коэффициентіне көбейту жолымен анықталатын лауазымдық айлықақысы;</w:t>
      </w:r>
    </w:p>
    <w:p>
      <w:pPr>
        <w:spacing w:after="0"/>
        <w:ind w:left="0"/>
        <w:jc w:val="both"/>
      </w:pPr>
      <w:r>
        <w:rPr>
          <w:rFonts w:ascii="Times New Roman"/>
          <w:b w:val="false"/>
          <w:i w:val="false"/>
          <w:color w:val="000000"/>
          <w:sz w:val="28"/>
        </w:rPr>
        <w:t>
      ks - мамандарға ауылдық жердегі жұмыс үшін төленетін қосымша ақы коэффициенті мынаны құрайды:</w:t>
      </w:r>
    </w:p>
    <w:p>
      <w:pPr>
        <w:spacing w:after="0"/>
        <w:ind w:left="0"/>
        <w:jc w:val="both"/>
      </w:pPr>
      <w:r>
        <w:rPr>
          <w:rFonts w:ascii="Times New Roman"/>
          <w:b w:val="false"/>
          <w:i w:val="false"/>
          <w:color w:val="000000"/>
          <w:sz w:val="28"/>
        </w:rPr>
        <w:t>
      қалалық ТжКБ ТжКБ және ОБК ұйымы үшін - 1;</w:t>
      </w:r>
    </w:p>
    <w:p>
      <w:pPr>
        <w:spacing w:after="0"/>
        <w:ind w:left="0"/>
        <w:jc w:val="both"/>
      </w:pPr>
      <w:r>
        <w:rPr>
          <w:rFonts w:ascii="Times New Roman"/>
          <w:b w:val="false"/>
          <w:i w:val="false"/>
          <w:color w:val="000000"/>
          <w:sz w:val="28"/>
        </w:rPr>
        <w:t>
      ауылдық ТжКБ және ОБК ұйымы үшін - 1,25;</w:t>
      </w:r>
    </w:p>
    <w:p>
      <w:pPr>
        <w:spacing w:after="0"/>
        <w:ind w:left="0"/>
        <w:jc w:val="both"/>
      </w:pPr>
      <w:r>
        <w:rPr>
          <w:rFonts w:ascii="Times New Roman"/>
          <w:b w:val="false"/>
          <w:i w:val="false"/>
          <w:color w:val="000000"/>
          <w:sz w:val="28"/>
        </w:rPr>
        <w:t>
      f - білім беру процесіне қатысатын басқарушылық персоналдың еңбекақы төлеу қорын есептеу коэффициенті - 1,084;</w:t>
      </w:r>
    </w:p>
    <w:p>
      <w:pPr>
        <w:spacing w:after="0"/>
        <w:ind w:left="0"/>
        <w:jc w:val="both"/>
      </w:pPr>
      <w:r>
        <w:rPr>
          <w:rFonts w:ascii="Times New Roman"/>
          <w:b w:val="false"/>
          <w:i w:val="false"/>
          <w:color w:val="000000"/>
          <w:sz w:val="28"/>
        </w:rPr>
        <w:t>
      Қеж1 - білім беру процесіне қатысатын персоналдың ерекше еңбек жағдайлары үшін қосымша ақы коэффициенті - 0,611;</w:t>
      </w:r>
    </w:p>
    <w:p>
      <w:pPr>
        <w:spacing w:after="0"/>
        <w:ind w:left="0"/>
        <w:jc w:val="both"/>
      </w:pPr>
      <w:r>
        <w:rPr>
          <w:rFonts w:ascii="Times New Roman"/>
          <w:b w:val="false"/>
          <w:i w:val="false"/>
          <w:color w:val="000000"/>
          <w:sz w:val="28"/>
        </w:rPr>
        <w:t>
      u - оқытушыларға және өндірістік оқыту шеберлеріне қосымша ақы коэффициенті:</w:t>
      </w:r>
    </w:p>
    <w:p>
      <w:pPr>
        <w:spacing w:after="0"/>
        <w:ind w:left="0"/>
        <w:jc w:val="both"/>
      </w:pPr>
      <w:r>
        <w:rPr>
          <w:rFonts w:ascii="Times New Roman"/>
          <w:b w:val="false"/>
          <w:i w:val="false"/>
          <w:color w:val="000000"/>
          <w:sz w:val="28"/>
        </w:rPr>
        <w:t>
      2020 жылғы 31 тамызға дейін - 0,499;</w:t>
      </w:r>
    </w:p>
    <w:p>
      <w:pPr>
        <w:spacing w:after="0"/>
        <w:ind w:left="0"/>
        <w:jc w:val="both"/>
      </w:pPr>
      <w:r>
        <w:rPr>
          <w:rFonts w:ascii="Times New Roman"/>
          <w:b w:val="false"/>
          <w:i w:val="false"/>
          <w:color w:val="000000"/>
          <w:sz w:val="28"/>
        </w:rPr>
        <w:t>
      2020 жылғы 1 қыркүйектен бастап - 0,571;</w:t>
      </w:r>
    </w:p>
    <w:p>
      <w:pPr>
        <w:spacing w:after="0"/>
        <w:ind w:left="0"/>
        <w:jc w:val="both"/>
      </w:pPr>
      <w:r>
        <w:rPr>
          <w:rFonts w:ascii="Times New Roman"/>
          <w:b w:val="false"/>
          <w:i w:val="false"/>
          <w:color w:val="000000"/>
          <w:sz w:val="28"/>
        </w:rPr>
        <w:t>
      ke1 - Экологиялық қасірет салдарынан зардап шеккен азаматтарды әлеуметтік қорғау туралы заңға сәйкес экологиялық қасірет аймағында тұрғаны үшін қосымша ақы коэффициенті - 1,83.</w:t>
      </w:r>
    </w:p>
    <w:p>
      <w:pPr>
        <w:spacing w:after="0"/>
        <w:ind w:left="0"/>
        <w:jc w:val="both"/>
      </w:pPr>
      <w:r>
        <w:rPr>
          <w:rFonts w:ascii="Times New Roman"/>
          <w:b w:val="false"/>
          <w:i w:val="false"/>
          <w:color w:val="000000"/>
          <w:sz w:val="28"/>
        </w:rPr>
        <w:t>
      Егер мұндай қосымша ақы Экологиялық қасірет салдарынан зардап шеккен азаматтарды әлеуметтік қорғау туралы заңда қарастырылмаған жағдайда ke1 0-ге тең болады;</w:t>
      </w:r>
    </w:p>
    <w:p>
      <w:pPr>
        <w:spacing w:after="0"/>
        <w:ind w:left="0"/>
        <w:jc w:val="both"/>
      </w:pPr>
      <w:r>
        <w:rPr>
          <w:rFonts w:ascii="Times New Roman"/>
          <w:b w:val="false"/>
          <w:i w:val="false"/>
          <w:color w:val="000000"/>
          <w:sz w:val="28"/>
        </w:rPr>
        <w:t>
      R - Ядролық сынақ полигонында зардап шеккендерді қорғау туралы заңға сәйкес радиациялық қауіпті аймақта тұрғаны үшін қосымша ақы - 1,5 АЕК.</w:t>
      </w:r>
    </w:p>
    <w:p>
      <w:pPr>
        <w:spacing w:after="0"/>
        <w:ind w:left="0"/>
        <w:jc w:val="both"/>
      </w:pPr>
      <w:r>
        <w:rPr>
          <w:rFonts w:ascii="Times New Roman"/>
          <w:b w:val="false"/>
          <w:i w:val="false"/>
          <w:color w:val="000000"/>
          <w:sz w:val="28"/>
        </w:rPr>
        <w:t>
      Егер мұндай қосымша ақы Ядролық сынақ полигонында зардап шеккендерді қорғау туралы заңда қарастырылмаған жағдайда R 0-ге тең болады;</w:t>
      </w:r>
    </w:p>
    <w:p>
      <w:pPr>
        <w:spacing w:after="0"/>
        <w:ind w:left="0"/>
        <w:jc w:val="both"/>
      </w:pPr>
      <w:r>
        <w:rPr>
          <w:rFonts w:ascii="Times New Roman"/>
          <w:b w:val="false"/>
          <w:i w:val="false"/>
          <w:color w:val="000000"/>
          <w:sz w:val="28"/>
        </w:rPr>
        <w:t>
      6) mv мына формула бойынша есептеледі: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7145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7145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mvg мына формула бойынша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8923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892300" cy="381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mv i мына формула бойынша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6637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6637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t - ТжКБ және ОБК-ның МЖМБС бойынша аптадағы сағаттар саны;</w:t>
      </w:r>
    </w:p>
    <w:p>
      <w:pPr>
        <w:spacing w:after="0"/>
        <w:ind w:left="0"/>
        <w:jc w:val="both"/>
      </w:pPr>
      <w:r>
        <w:rPr>
          <w:rFonts w:ascii="Times New Roman"/>
          <w:b w:val="false"/>
          <w:i w:val="false"/>
          <w:color w:val="000000"/>
          <w:sz w:val="28"/>
        </w:rPr>
        <w:t>
      tg – ҮОЖ 2 бойынша аптадағы зертханалық жұмыстар мен практикалық сабақтардың сағаттар саны;</w:t>
      </w:r>
    </w:p>
    <w:p>
      <w:pPr>
        <w:spacing w:after="0"/>
        <w:ind w:left="0"/>
        <w:jc w:val="both"/>
      </w:pPr>
      <w:r>
        <w:rPr>
          <w:rFonts w:ascii="Times New Roman"/>
          <w:b w:val="false"/>
          <w:i w:val="false"/>
          <w:color w:val="000000"/>
          <w:sz w:val="28"/>
        </w:rPr>
        <w:t>
      ti - ҮОЖ 2 бойынша аптадағы жеке сабақтардың сағаттар саны;</w:t>
      </w:r>
    </w:p>
    <w:p>
      <w:pPr>
        <w:spacing w:after="0"/>
        <w:ind w:left="0"/>
        <w:jc w:val="both"/>
      </w:pPr>
      <w:r>
        <w:rPr>
          <w:rFonts w:ascii="Times New Roman"/>
          <w:b w:val="false"/>
          <w:i w:val="false"/>
          <w:color w:val="000000"/>
          <w:sz w:val="28"/>
        </w:rPr>
        <w:t>
      i - жеке сабақтар индексі;</w:t>
      </w:r>
    </w:p>
    <w:p>
      <w:pPr>
        <w:spacing w:after="0"/>
        <w:ind w:left="0"/>
        <w:jc w:val="both"/>
      </w:pPr>
      <w:r>
        <w:rPr>
          <w:rFonts w:ascii="Times New Roman"/>
          <w:b w:val="false"/>
          <w:i w:val="false"/>
          <w:color w:val="000000"/>
          <w:sz w:val="28"/>
        </w:rPr>
        <w:t>
      n - аптадағы нормативтік оқу жүктемесі;</w:t>
      </w:r>
    </w:p>
    <w:p>
      <w:pPr>
        <w:spacing w:after="0"/>
        <w:ind w:left="0"/>
        <w:jc w:val="both"/>
      </w:pPr>
      <w:r>
        <w:rPr>
          <w:rFonts w:ascii="Times New Roman"/>
          <w:b w:val="false"/>
          <w:i w:val="false"/>
          <w:color w:val="000000"/>
          <w:sz w:val="28"/>
        </w:rPr>
        <w:t>
      d - топтардың есептелген толықтырылуы;</w:t>
      </w:r>
    </w:p>
    <w:p>
      <w:pPr>
        <w:spacing w:after="0"/>
        <w:ind w:left="0"/>
        <w:jc w:val="both"/>
      </w:pPr>
      <w:r>
        <w:rPr>
          <w:rFonts w:ascii="Times New Roman"/>
          <w:b w:val="false"/>
          <w:i w:val="false"/>
          <w:color w:val="000000"/>
          <w:sz w:val="28"/>
        </w:rPr>
        <w:t>
      dg - зертханалық жұмыстарды және практикалық сабақтарды өткізу кезіндегі топтардың толықтырылуы.</w:t>
      </w:r>
    </w:p>
    <w:p>
      <w:pPr>
        <w:spacing w:after="0"/>
        <w:ind w:left="0"/>
        <w:jc w:val="both"/>
      </w:pPr>
      <w:r>
        <w:rPr>
          <w:rFonts w:ascii="Times New Roman"/>
          <w:b w:val="false"/>
          <w:i w:val="false"/>
          <w:color w:val="000000"/>
          <w:sz w:val="28"/>
        </w:rPr>
        <w:t>
      Жеке сағаттар үшін mv i,-ны есептеуде d 1-ге тең.</w:t>
      </w:r>
    </w:p>
    <w:p>
      <w:pPr>
        <w:spacing w:after="0"/>
        <w:ind w:left="0"/>
        <w:jc w:val="both"/>
      </w:pPr>
      <w:r>
        <w:rPr>
          <w:rFonts w:ascii="Times New Roman"/>
          <w:b w:val="false"/>
          <w:i w:val="false"/>
          <w:color w:val="000000"/>
          <w:sz w:val="28"/>
        </w:rPr>
        <w:t>
      Оқу жоспарында жеке сағаттар болмаған жағдайда mvi 0-ге тең болады;</w:t>
      </w:r>
    </w:p>
    <w:p>
      <w:pPr>
        <w:spacing w:after="0"/>
        <w:ind w:left="0"/>
        <w:jc w:val="both"/>
      </w:pPr>
      <w:r>
        <w:rPr>
          <w:rFonts w:ascii="Times New Roman"/>
          <w:b w:val="false"/>
          <w:i w:val="false"/>
          <w:color w:val="000000"/>
          <w:sz w:val="28"/>
        </w:rPr>
        <w:t>
      7) Dual - дуальды оқыту кезінде ТжКБ және ОБК ұйымдарының кәсіпорындарға (ұйымдарға) беретін шығыстары жан басына шаққандағы нормативтік қаржыландыру көлемі шегінде мына формула бойынша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022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3022600" cy="393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Zр - 2,7 БЛА-ны құрайтын бір білім алушыға шаққандағы өндірістік оқыту шеберлерінің еңбекақы төлеу нормасы;</w:t>
      </w:r>
    </w:p>
    <w:p>
      <w:pPr>
        <w:spacing w:after="0"/>
        <w:ind w:left="0"/>
        <w:jc w:val="both"/>
      </w:pPr>
      <w:r>
        <w:rPr>
          <w:rFonts w:ascii="Times New Roman"/>
          <w:b w:val="false"/>
          <w:i w:val="false"/>
          <w:color w:val="000000"/>
          <w:sz w:val="28"/>
        </w:rPr>
        <w:t>
      b - жылына 1013 сағатты құрайтын дуальды оқыту кезіндегі өндірістік оқыту мен кәсіптік практика сағаттарының орташа жоспарлы саны;</w:t>
      </w:r>
    </w:p>
    <w:p>
      <w:pPr>
        <w:spacing w:after="0"/>
        <w:ind w:left="0"/>
        <w:jc w:val="both"/>
      </w:pPr>
      <w:r>
        <w:rPr>
          <w:rFonts w:ascii="Times New Roman"/>
          <w:b w:val="false"/>
          <w:i w:val="false"/>
          <w:color w:val="000000"/>
          <w:sz w:val="28"/>
        </w:rPr>
        <w:t>
      Chf - дуалды оқыту кезіндегі өндірістік оқыту мен кәсіптік практика сағаттарының нақты саны;</w:t>
      </w:r>
    </w:p>
    <w:p>
      <w:pPr>
        <w:spacing w:after="0"/>
        <w:ind w:left="0"/>
        <w:jc w:val="both"/>
      </w:pPr>
      <w:r>
        <w:rPr>
          <w:rFonts w:ascii="Times New Roman"/>
          <w:b w:val="false"/>
          <w:i w:val="false"/>
          <w:color w:val="000000"/>
          <w:sz w:val="28"/>
        </w:rPr>
        <w:t>
      Кy - сол кәсіпорында (ұйымда) өндірістік оқыту мен кәсіптік практикадан өтіп жатқан білім алушылардың нақты саны.</w:t>
      </w:r>
    </w:p>
    <w:p>
      <w:pPr>
        <w:spacing w:after="0"/>
        <w:ind w:left="0"/>
        <w:jc w:val="both"/>
      </w:pPr>
      <w:r>
        <w:rPr>
          <w:rFonts w:ascii="Times New Roman"/>
          <w:b w:val="false"/>
          <w:i w:val="false"/>
          <w:color w:val="000000"/>
          <w:sz w:val="28"/>
        </w:rPr>
        <w:t xml:space="preserve">
      Осы тармақшаның талаптары дуальды оқытуға шығындарды өз бетінше көтеретін кәсіпорындарға (ұйымдарға) қолданылмайды; </w:t>
      </w:r>
    </w:p>
    <w:p>
      <w:pPr>
        <w:spacing w:after="0"/>
        <w:ind w:left="0"/>
        <w:jc w:val="both"/>
      </w:pPr>
      <w:r>
        <w:rPr>
          <w:rFonts w:ascii="Times New Roman"/>
          <w:b w:val="false"/>
          <w:i w:val="false"/>
          <w:color w:val="000000"/>
          <w:sz w:val="28"/>
        </w:rPr>
        <w:t>
      8) L - білім беру ортасы шығыстарының нормасы мынадай формула бойынша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346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346200" cy="342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Q - білім беру процесіне қатыспайтын персоналдың бір жылда бір білім алушыға есептелген жылдық еңбекақы төлеу қоры;</w:t>
      </w:r>
    </w:p>
    <w:p>
      <w:pPr>
        <w:spacing w:after="0"/>
        <w:ind w:left="0"/>
        <w:jc w:val="both"/>
      </w:pPr>
      <w:r>
        <w:rPr>
          <w:rFonts w:ascii="Times New Roman"/>
          <w:b w:val="false"/>
          <w:i w:val="false"/>
          <w:color w:val="000000"/>
          <w:sz w:val="28"/>
        </w:rPr>
        <w:t>
      S - коммуналдық қызметтерді, интернет қызметтерін тұтыну көлемдеріне және өңірлердегі олардың тарифтеріне байланысты ерекшеленетін бір жылда бір білім алушыға есептелген ТжКБ және ОБК ұйымдарын ағымды күтіп-ұстауға арналған шығыстардың нормасы:</w:t>
      </w:r>
    </w:p>
    <w:p>
      <w:pPr>
        <w:spacing w:after="0"/>
        <w:ind w:left="0"/>
        <w:jc w:val="both"/>
      </w:pPr>
      <w:r>
        <w:rPr>
          <w:rFonts w:ascii="Times New Roman"/>
          <w:b w:val="false"/>
          <w:i w:val="false"/>
          <w:color w:val="000000"/>
          <w:sz w:val="28"/>
        </w:rPr>
        <w:t>
      Маңғыстау облысы, Алматы қаласы үшін - 17 АЕК;</w:t>
      </w:r>
    </w:p>
    <w:p>
      <w:pPr>
        <w:spacing w:after="0"/>
        <w:ind w:left="0"/>
        <w:jc w:val="both"/>
      </w:pPr>
      <w:r>
        <w:rPr>
          <w:rFonts w:ascii="Times New Roman"/>
          <w:b w:val="false"/>
          <w:i w:val="false"/>
          <w:color w:val="000000"/>
          <w:sz w:val="28"/>
        </w:rPr>
        <w:t>
      Алматы, Ақтөбе, Атырау, Жамбыл, Қарағанды, Қызылорда, Түркістан облыстары, Нұр-Сұлтан, Шымкент қалалары үшін - 22 АЕК;</w:t>
      </w:r>
    </w:p>
    <w:p>
      <w:pPr>
        <w:spacing w:after="0"/>
        <w:ind w:left="0"/>
        <w:jc w:val="both"/>
      </w:pPr>
      <w:r>
        <w:rPr>
          <w:rFonts w:ascii="Times New Roman"/>
          <w:b w:val="false"/>
          <w:i w:val="false"/>
          <w:color w:val="000000"/>
          <w:sz w:val="28"/>
        </w:rPr>
        <w:t>
      Батыс Қазақстан, Қостанай, Павлодар, Солтүстік Қазақстан облыстары үшін - 29 АЕК;</w:t>
      </w:r>
    </w:p>
    <w:p>
      <w:pPr>
        <w:spacing w:after="0"/>
        <w:ind w:left="0"/>
        <w:jc w:val="both"/>
      </w:pPr>
      <w:r>
        <w:rPr>
          <w:rFonts w:ascii="Times New Roman"/>
          <w:b w:val="false"/>
          <w:i w:val="false"/>
          <w:color w:val="000000"/>
          <w:sz w:val="28"/>
        </w:rPr>
        <w:t>
      Ақмола, Шығыс Қазақстан облыстары үшін - 39 АЕК;</w:t>
      </w:r>
    </w:p>
    <w:p>
      <w:pPr>
        <w:spacing w:after="0"/>
        <w:ind w:left="0"/>
        <w:jc w:val="both"/>
      </w:pPr>
      <w:r>
        <w:rPr>
          <w:rFonts w:ascii="Times New Roman"/>
          <w:b w:val="false"/>
          <w:i w:val="false"/>
          <w:color w:val="000000"/>
          <w:sz w:val="28"/>
        </w:rPr>
        <w:t>
      9) Q мынадай формула бойынша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0574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2057400" cy="36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959600" cy="914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6959600" cy="914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Qнег. - білім беру процесіне қатыспайтын персоналдың өтемақы төлемдерісіз жылдық еңбекақы төлеу қоры;</w:t>
      </w:r>
    </w:p>
    <w:p>
      <w:pPr>
        <w:spacing w:after="0"/>
        <w:ind w:left="0"/>
        <w:jc w:val="both"/>
      </w:pPr>
      <w:r>
        <w:rPr>
          <w:rFonts w:ascii="Times New Roman"/>
          <w:b w:val="false"/>
          <w:i w:val="false"/>
          <w:color w:val="000000"/>
          <w:sz w:val="28"/>
        </w:rPr>
        <w:t>
      Qөтем. - білім беру процесіне қатыспайтын персоналдың жыл сайынғы ақылы еңбек демалысына сауықтыруға арналған жәрдемақыларды төлеуге шығыстардың жылдық көлемі;</w:t>
      </w:r>
    </w:p>
    <w:p>
      <w:pPr>
        <w:spacing w:after="0"/>
        <w:ind w:left="0"/>
        <w:jc w:val="both"/>
      </w:pPr>
      <w:r>
        <w:rPr>
          <w:rFonts w:ascii="Times New Roman"/>
          <w:b w:val="false"/>
          <w:i w:val="false"/>
          <w:color w:val="000000"/>
          <w:sz w:val="28"/>
        </w:rPr>
        <w:t>
      Эөтем2 - экологиялық қасірет салдарынан зардап шеккендерді әлеуметтік қорғау туралы заңға сәйкес білім беру процесіне қатыспайтын персоналдың жыл сайынғы ақылы еңбек демалысына қолданыстағы төлемнен тыс сауықтыруға арналған материалдық көмек мынадай формула бойынша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108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21082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Егер осы қосымша ақы Экологиялық қасірет салдарынан зардап шеккен азаматтарды әлеуметтік қорғау туралы заңда көзделмеген жағдайда Эөтем2 0-ге тең болады;</w:t>
      </w:r>
    </w:p>
    <w:p>
      <w:pPr>
        <w:spacing w:after="0"/>
        <w:ind w:left="0"/>
        <w:jc w:val="both"/>
      </w:pPr>
      <w:r>
        <w:rPr>
          <w:rFonts w:ascii="Times New Roman"/>
          <w:b w:val="false"/>
          <w:i w:val="false"/>
          <w:color w:val="000000"/>
          <w:sz w:val="28"/>
        </w:rPr>
        <w:t>
      10) F - білім беру процесіне қатыспайтын персоналдың еңбекақы төлеу қоры, айына мынадай формула бойынша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267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42672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h - білім беру процесіне қатыспайтын білікті персонал жалақысының педагогтер еңбекақысына үлес салмағының коэффициенті - 1,423;</w:t>
      </w:r>
    </w:p>
    <w:p>
      <w:pPr>
        <w:spacing w:after="0"/>
        <w:ind w:left="0"/>
        <w:jc w:val="both"/>
      </w:pPr>
      <w:r>
        <w:rPr>
          <w:rFonts w:ascii="Times New Roman"/>
          <w:b w:val="false"/>
          <w:i w:val="false"/>
          <w:color w:val="000000"/>
          <w:sz w:val="28"/>
        </w:rPr>
        <w:t>
      q - қызметкерлердің еңбек демалысына жыл сайын төленетін сауықтыруға арналған төлем көзделмеген білім беру процесіне қатыспайтын білікті емес персонал жалақысының үлес салмағының коэфициенті - 1,161;</w:t>
      </w:r>
    </w:p>
    <w:p>
      <w:pPr>
        <w:spacing w:after="0"/>
        <w:ind w:left="0"/>
        <w:jc w:val="both"/>
      </w:pPr>
      <w:r>
        <w:rPr>
          <w:rFonts w:ascii="Times New Roman"/>
          <w:b w:val="false"/>
          <w:i w:val="false"/>
          <w:color w:val="000000"/>
          <w:sz w:val="28"/>
        </w:rPr>
        <w:t>
      Қеж2 - білім беру процесіне қатыспайтын персоналдың ерекше еңбек жағдайлары үшін қосымша ақы коэффициенті - 0,258;</w:t>
      </w:r>
    </w:p>
    <w:p>
      <w:pPr>
        <w:spacing w:after="0"/>
        <w:ind w:left="0"/>
        <w:jc w:val="both"/>
      </w:pPr>
      <w:r>
        <w:rPr>
          <w:rFonts w:ascii="Times New Roman"/>
          <w:b w:val="false"/>
          <w:i w:val="false"/>
          <w:color w:val="000000"/>
          <w:sz w:val="28"/>
        </w:rPr>
        <w:t>
      ke2 - білім беру процесіне қатыспайтын персоналдың Экологиялық қасірет салдарынан зардап шеккен азаматтарды әлеуметтік қорғау туралы заңға сәйкес экологиялық қасірет аймағында тұрғаны үшін қосымша ақы коэффициенті - 0,775.</w:t>
      </w:r>
    </w:p>
    <w:p>
      <w:pPr>
        <w:spacing w:after="0"/>
        <w:ind w:left="0"/>
        <w:jc w:val="both"/>
      </w:pPr>
      <w:r>
        <w:rPr>
          <w:rFonts w:ascii="Times New Roman"/>
          <w:b w:val="false"/>
          <w:i w:val="false"/>
          <w:color w:val="000000"/>
          <w:sz w:val="28"/>
        </w:rPr>
        <w:t>
      Егер мұндай қосымша ақы Экологиялық қасірет салдарынан зардап шеккен азаматтарды әлеуметтік қорғау туралы заңмен қарастырылмаған жағдайда ke2 0-ге тең болады.</w:t>
      </w:r>
    </w:p>
    <w:p>
      <w:pPr>
        <w:spacing w:after="0"/>
        <w:ind w:left="0"/>
        <w:jc w:val="both"/>
      </w:pPr>
      <w:r>
        <w:rPr>
          <w:rFonts w:ascii="Times New Roman"/>
          <w:b w:val="false"/>
          <w:i w:val="false"/>
          <w:color w:val="000000"/>
          <w:sz w:val="28"/>
        </w:rPr>
        <w:t>
      ТжКБ және ОБК білім беруді қаржыландырудың жан басына шаққандағы нормативі "Нәтижелі жұмыспен қамтуды және жаппай кәсіпкерлікті дамытудың 2017 - 2021 жылдарға арналған "Еңбек" мемлекеттік бағдарламасын бекіту туралы" Қазақстан Республикасы Үкіметінің 2018 жылғы 13 қарашадағы № 746 қаулысымен бекітілген Нәтижелі жұмыспен қамтуды және жаппай кәсіпкерлікті дамытудың 2017-2021 жылдарға арналған "Еңбек" мемлекеттік бағдарламасы шеңберінде қысқа мерзімді кәсіптік оқытудан өтуші білім алушыларға қолданылмайды.</w:t>
      </w:r>
    </w:p>
    <w:p>
      <w:pPr>
        <w:spacing w:after="0"/>
        <w:ind w:left="0"/>
        <w:jc w:val="both"/>
      </w:pPr>
      <w:r>
        <w:rPr>
          <w:rFonts w:ascii="Times New Roman"/>
          <w:b w:val="false"/>
          <w:i w:val="false"/>
          <w:color w:val="000000"/>
          <w:sz w:val="28"/>
        </w:rPr>
        <w:t>
      11) кредиттік оқыту технологиясын есепке алғандағы ТжКБ және ОБК-ның жан басына шаққандағы нормативтік қаржыландыру көлемі (Vk) мына формула бойынша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3909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3390900" cy="40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Kz - бір білім алушыға арналған кредиттердің жоспарланған жылдық саны;</w:t>
      </w:r>
    </w:p>
    <w:p>
      <w:pPr>
        <w:spacing w:after="0"/>
        <w:ind w:left="0"/>
        <w:jc w:val="both"/>
      </w:pPr>
      <w:r>
        <w:rPr>
          <w:rFonts w:ascii="Times New Roman"/>
          <w:b w:val="false"/>
          <w:i w:val="false"/>
          <w:color w:val="000000"/>
          <w:sz w:val="28"/>
        </w:rPr>
        <w:t>
      Nz. cred - ТжКБ және ОБК білім беру бейіндері бөлінісіндегі бір академиялық кредит құнының нормативі.</w:t>
      </w:r>
    </w:p>
    <w:p>
      <w:pPr>
        <w:spacing w:after="0"/>
        <w:ind w:left="0"/>
        <w:jc w:val="both"/>
      </w:pPr>
      <w:r>
        <w:rPr>
          <w:rFonts w:ascii="Times New Roman"/>
          <w:b w:val="false"/>
          <w:i w:val="false"/>
          <w:color w:val="000000"/>
          <w:sz w:val="28"/>
        </w:rPr>
        <w:t>
      Бір ТжКБ және ОБК ұйымында білім берудің бірнеше бейіні іске асырылатын жағдайда кредиттік оқыту технологиясы ескерілген жан басына шаққандағы нормативтік қаржыландыру көлемі білім беру бейіндері бойынша кредиттік оқыту технологиясы ескеріле отырып, жан басына шаққандағы нормативтік қаржыландыру көлемдерін қосу жолымен анықталады;</w:t>
      </w:r>
    </w:p>
    <w:p>
      <w:pPr>
        <w:spacing w:after="0"/>
        <w:ind w:left="0"/>
        <w:jc w:val="both"/>
      </w:pPr>
      <w:r>
        <w:rPr>
          <w:rFonts w:ascii="Times New Roman"/>
          <w:b w:val="false"/>
          <w:i w:val="false"/>
          <w:color w:val="000000"/>
          <w:sz w:val="28"/>
        </w:rPr>
        <w:t>
      12) Nz cred - ТжКБ және ОБК білім беру бейіндері бөлінісіндегі бір академиялық кредит құнының нормативі мына формула бойынша есептеледі:</w:t>
      </w:r>
    </w:p>
    <w:p>
      <w:pPr>
        <w:spacing w:after="0"/>
        <w:ind w:left="0"/>
        <w:jc w:val="both"/>
      </w:pPr>
      <w:r>
        <w:rPr>
          <w:rFonts w:ascii="Times New Roman"/>
          <w:b w:val="false"/>
          <w:i w:val="false"/>
          <w:color w:val="000000"/>
          <w:sz w:val="28"/>
        </w:rPr>
        <w:t>
      Nz cred = Nz /69</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69 – консультациялар мен факультативтік сабақтарға арналған сағаттар ескеріле отырып, МЖМБС-ға сәйкес айқындалған академиялық кредиттер санының есептік орташа жылдық көрсеткіші;".</w:t>
      </w:r>
    </w:p>
    <w:p>
      <w:pPr>
        <w:spacing w:after="0"/>
        <w:ind w:left="0"/>
        <w:jc w:val="both"/>
      </w:pPr>
      <w:r>
        <w:rPr>
          <w:rFonts w:ascii="Times New Roman"/>
          <w:b w:val="false"/>
          <w:i w:val="false"/>
          <w:color w:val="000000"/>
          <w:sz w:val="28"/>
        </w:rPr>
        <w:t>
      2. Қазақстан Республикасы Білім және ғылым министрлігі Бюджеттік жоспарлау департаменті (Ж.И. Рахметова) заңнамада белгіленген тәртіппен:</w:t>
      </w:r>
    </w:p>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p>
      <w:pPr>
        <w:spacing w:after="0"/>
        <w:ind w:left="0"/>
        <w:jc w:val="both"/>
      </w:pPr>
      <w:r>
        <w:rPr>
          <w:rFonts w:ascii="Times New Roman"/>
          <w:b w:val="false"/>
          <w:i w:val="false"/>
          <w:color w:val="000000"/>
          <w:sz w:val="28"/>
        </w:rPr>
        <w:t>
      2) осы бұйрықтың Қазақстан Республикасы Білім және ғылым министрлігінің интернет-ресурсында орналастырылуын;</w:t>
      </w:r>
    </w:p>
    <w:p>
      <w:pPr>
        <w:spacing w:after="0"/>
        <w:ind w:left="0"/>
        <w:jc w:val="both"/>
      </w:pPr>
      <w:r>
        <w:rPr>
          <w:rFonts w:ascii="Times New Roman"/>
          <w:b w:val="false"/>
          <w:i w:val="false"/>
          <w:color w:val="000000"/>
          <w:sz w:val="28"/>
        </w:rPr>
        <w:t>
      3) осы бұйрық Қазақстан Республикасының Әділет министрлігінде мемлекеттік тіркеуден өткеннен кейін он жұмыс күні ішінде Қазақстан Республикасы Білім және ғылым министрлігінің Заң департаментіне осы тармақтың 1) және 2) тармақшаларында көзделген іс-шаралардың орындалуы туралы мәліметтердің ұсынылуын қамтамасыз етсін.</w:t>
      </w:r>
    </w:p>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Білім және ғылым вице-министріне жүктелсін.</w:t>
      </w:r>
    </w:p>
    <w:p>
      <w:pPr>
        <w:spacing w:after="0"/>
        <w:ind w:left="0"/>
        <w:jc w:val="both"/>
      </w:pPr>
      <w:r>
        <w:rPr>
          <w:rFonts w:ascii="Times New Roman"/>
          <w:b w:val="false"/>
          <w:i w:val="false"/>
          <w:color w:val="000000"/>
          <w:sz w:val="28"/>
        </w:rPr>
        <w:t>
      5. Осы бұйрық алғашқы ресми жарияланған күнінен кейін күнтiзбелiк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Білім және ғылым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Аймагамбетов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