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75e3" w14:textId="35e7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3 наурыздағы № 365 қаулысы. Қазақстан Республикасының Әділет министрлігінде 2022 жылғы 11 наурызда № 27088 болып тіркелді. Күші жойылды - Шымкент қаласы әкiмдiгiнiң 2022 жылғы 10 маусымдағы № 1003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10.06.2022 № 1003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2022 жылғы 9 ақпандағы № 03-10/108 ұсынысы негізінде,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Шымкент қаласы Абай ауданы А. Жұбанов көшесі аумағында иттен құтыру ауруы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Шымкент қаласы әкімінің орынбасары А. Сәттібаевқа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