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6a68" w14:textId="1886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8 жылғы 28 наурыздағы № 1490/20 "Шахтинск қалал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2 жылғы 22 сәуірдегі № 144/13 шешімі. Қазақстан Республикасының Әділет министрлігінде 2022 жылғы 26 сәуірде № 277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хтинск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"Шахтинск қалалық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28 наурыздағы № 1490/20 (Нормативтік құқықтық актілерді мемлекеттік тіркеу тізілімінде № 46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