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0777" w14:textId="da50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тоқтату және Қостанай облысы Меңдіқара ауданы Михайлов ауылдық округі әкімінің 2021 жылғы 26 мамырдағы № 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Михайлов ауылдық округі әкімінің 2022 жылғы 14 қаңтардағы № 2 шешімі. Қазақстан Республикасының Әділет министрлігінде 2022 жылғы 21 қаңтарда № 26593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Меңдіқара ауданының бас мемлекеттік ветеринариялық - санитариялық инспекторының 2021 жылғы 18 қарашадағы № 01-27/531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Меңдіқара ауданы Михайлов ауылдық округі Михайлов ауылының жеке секторы "Механизатор" табынының аумағында ірі қара мал арасында бруцеллез ауруын жою жөніндегі ветеринариялық-санитариялық шаралар кешенінің жүргізілуіне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Михайлов ауылдық округі әкімінің 2021 жылғы 26 мамырдағы № 4 "Шектеу іс – шараларын белгілеу туралы" (Нормативтік құқықтық актілерді мемлекеттік тіркеу тізілімінде № 22855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Михайлов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Джафарова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