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95f2" w14:textId="a609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2022 жылға субсидиялауға жататын ішкі су көлігіндегі әлеуметтік маңызы бар шығынды маршруттар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2022 жылғы 16 тамыздағы № 1479 қаулысы. Қазақстан Республикасының Әділет министрлігінде 2022 жылғы 18 тамызда № 29168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"Ішкі су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міндетін атқарушының 2015 жылғы 24 ақпандағы № 154 "Әлеуметтік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11763 тіркелген) және әлеуметтік маңызы бар шығынды маршруттарды субсидиялау жөніндегі комиссияның ұсынымы негізінде, Орал қаласы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2022 жылға субсидиялауға жататын ішкі су көлігіндегі әлеуметтік маңызы бар шығынды маршруттар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"Орал қаласының тұрғын үй-коммуналдық шаруашылығы, жолаушы көлігі және автомобиль жолдары бөлімі" мемлекеттік мекемесінің басшысы осы қаулының Қазақстан Республикасы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Орал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2022 жылға субсидиялауға жататын ішкі су көлігіндегі әлеуметтік маңызы бар шығынды маршруттар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Тасымалдаулардың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"Учужный затон" бау-бақша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"Барбастау" бау-бақша серіктестігі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