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31b3" w14:textId="be23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әкімінің 2022 жылғы 3 қарашадағы № 16 шешімі. Қазақстан Республикасының Әділет министрлігінде 2022 жылғы 8 қарашада № 30454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ауданы әкімінің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Жаңақала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2022 года № 16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Жаңақала ауданы әкімінің күші жойылған кейбір шешімдерінің тізбесі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ауданы әкімінің 2021 жылғы 4 мамырдағы № 5 "Техногендік сипаттағы төтенше жағдай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7102 тіркелген).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Жаңақала ауданы әкімінің 2021 жылғы 14 шілдедегі № 7 "Жаңақала ауданы аумағында жергілікті ауқымдағы табиғи сипаттағы төтенше жағдайды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23575 тіркелген).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Жаңақала ауданы әкімінің 2021 жылғы 22 шілдедегі № 9 "Жаңақала ауданы аумағында жергілікті ауқымдағы табиғи сипаттағы төтенше жағдайды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23669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