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3d21" w14:textId="4093d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31 шiлдедегi № 141 бұйрығы. Қазақстан Республикасының Әділет министрлігінде 2023 жылғы 1 тамызда № 33207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жариялағаннан кейін оны Қазақстан Республикасы Денсаулық сақтау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31 шілдедегі</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Өзгерістер енгізілетін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"Көшіп келушілерге медициналық көмек көрсету қағидаларын бекіту туралы" Қазақстан Республикасы Денсаулық сақтау министрінің 2011 жылғы 30 қыркүйектегі № 665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7292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қосымшамен бекітілген Көшіп келушілерге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pPr>
        <w:spacing w:after="0"/>
        <w:ind w:left="0"/>
        <w:jc w:val="both"/>
      </w:pPr>
      <w:r>
        <w:rPr>
          <w:rFonts w:ascii="Times New Roman"/>
          <w:b w:val="false"/>
          <w:i w:val="false"/>
          <w:color w:val="000000"/>
          <w:sz w:val="28"/>
        </w:rPr>
        <w:t>
      2) ерікті медициналық сақтандыру (бұдан әрі – ЕМС) –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w:t>
      </w:r>
    </w:p>
    <w:p>
      <w:pPr>
        <w:spacing w:after="0"/>
        <w:ind w:left="0"/>
        <w:jc w:val="both"/>
      </w:pPr>
      <w:r>
        <w:rPr>
          <w:rFonts w:ascii="Times New Roman"/>
          <w:b w:val="false"/>
          <w:i w:val="false"/>
          <w:color w:val="000000"/>
          <w:sz w:val="28"/>
        </w:rPr>
        <w:t xml:space="preserve">
      3)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 111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32732 болып тіркелген) медициналық қызметтер алуға мүмкіндік беретін медициналық сақтандырудың түрі;</w:t>
      </w:r>
    </w:p>
    <w:p>
      <w:pPr>
        <w:spacing w:after="0"/>
        <w:ind w:left="0"/>
        <w:jc w:val="both"/>
      </w:pPr>
      <w:r>
        <w:rPr>
          <w:rFonts w:ascii="Times New Roman"/>
          <w:b w:val="false"/>
          <w:i w:val="false"/>
          <w:color w:val="000000"/>
          <w:sz w:val="28"/>
        </w:rPr>
        <w:t>
      4) көшіп келуші – Қазақстан Республикасына уақытша немесе тұрақты тұру үшін келген шетелдік немесе азаматтығы жоқ адам;</w:t>
      </w:r>
    </w:p>
    <w:p>
      <w:pPr>
        <w:spacing w:after="0"/>
        <w:ind w:left="0"/>
        <w:jc w:val="both"/>
      </w:pPr>
      <w:r>
        <w:rPr>
          <w:rFonts w:ascii="Times New Roman"/>
          <w:b w:val="false"/>
          <w:i w:val="false"/>
          <w:color w:val="000000"/>
          <w:sz w:val="28"/>
        </w:rPr>
        <w:t>
      5)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6)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7) тегін медициналық көмектің кепілдік берілген көлемі (бұдан әрі – ТМККК) – бюджет қаражаты есебінен берілетін медициналық көмектің көлемі;</w:t>
      </w:r>
    </w:p>
    <w:p>
      <w:pPr>
        <w:spacing w:after="0"/>
        <w:ind w:left="0"/>
        <w:jc w:val="both"/>
      </w:pPr>
      <w:r>
        <w:rPr>
          <w:rFonts w:ascii="Times New Roman"/>
          <w:b w:val="false"/>
          <w:i w:val="false"/>
          <w:color w:val="000000"/>
          <w:sz w:val="28"/>
        </w:rPr>
        <w:t>
      8) пана іздеген адам – уәкілетті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Республикасына келген көшіп келушілерге қолданылады:</w:t>
      </w:r>
    </w:p>
    <w:p>
      <w:pPr>
        <w:spacing w:after="0"/>
        <w:ind w:left="0"/>
        <w:jc w:val="both"/>
      </w:pPr>
      <w:r>
        <w:rPr>
          <w:rFonts w:ascii="Times New Roman"/>
          <w:b w:val="false"/>
          <w:i w:val="false"/>
          <w:color w:val="000000"/>
          <w:sz w:val="28"/>
        </w:rPr>
        <w:t>
      1) тарихи отанына оралу мақсатында;</w:t>
      </w:r>
    </w:p>
    <w:p>
      <w:pPr>
        <w:spacing w:after="0"/>
        <w:ind w:left="0"/>
        <w:jc w:val="both"/>
      </w:pPr>
      <w:r>
        <w:rPr>
          <w:rFonts w:ascii="Times New Roman"/>
          <w:b w:val="false"/>
          <w:i w:val="false"/>
          <w:color w:val="000000"/>
          <w:sz w:val="28"/>
        </w:rPr>
        <w:t>
      2) отбасын біріктіру мақсатында;</w:t>
      </w:r>
    </w:p>
    <w:p>
      <w:pPr>
        <w:spacing w:after="0"/>
        <w:ind w:left="0"/>
        <w:jc w:val="both"/>
      </w:pPr>
      <w:r>
        <w:rPr>
          <w:rFonts w:ascii="Times New Roman"/>
          <w:b w:val="false"/>
          <w:i w:val="false"/>
          <w:color w:val="000000"/>
          <w:sz w:val="28"/>
        </w:rPr>
        <w:t>
      3) білім алу мақсатында;</w:t>
      </w:r>
    </w:p>
    <w:p>
      <w:pPr>
        <w:spacing w:after="0"/>
        <w:ind w:left="0"/>
        <w:jc w:val="both"/>
      </w:pPr>
      <w:r>
        <w:rPr>
          <w:rFonts w:ascii="Times New Roman"/>
          <w:b w:val="false"/>
          <w:i w:val="false"/>
          <w:color w:val="000000"/>
          <w:sz w:val="28"/>
        </w:rPr>
        <w:t>
      4) еңбек қызметін жүзеге асыру мақсатында;</w:t>
      </w:r>
    </w:p>
    <w:p>
      <w:pPr>
        <w:spacing w:after="0"/>
        <w:ind w:left="0"/>
        <w:jc w:val="both"/>
      </w:pPr>
      <w:r>
        <w:rPr>
          <w:rFonts w:ascii="Times New Roman"/>
          <w:b w:val="false"/>
          <w:i w:val="false"/>
          <w:color w:val="000000"/>
          <w:sz w:val="28"/>
        </w:rPr>
        <w:t>
      5) гуманитарлық себептер бойынша;</w:t>
      </w:r>
    </w:p>
    <w:p>
      <w:pPr>
        <w:spacing w:after="0"/>
        <w:ind w:left="0"/>
        <w:jc w:val="both"/>
      </w:pPr>
      <w:r>
        <w:rPr>
          <w:rFonts w:ascii="Times New Roman"/>
          <w:b w:val="false"/>
          <w:i w:val="false"/>
          <w:color w:val="000000"/>
          <w:sz w:val="28"/>
        </w:rPr>
        <w:t>
      6) саяси себептер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3), 4), 5) тармақшаларында көрсетілген мақсаттармен Қазақстан Республикасына уақытша келген көшіп келушілер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21407 болып тіркелген)(бұдан әрі – Аурулар тізбесі) Аурулар тізбесі бойынша ТМККК шеңберінде медициналық көмекті 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4) тармақшасында көрсетілген мақсатпен Қазақстан Республикасына уақытша келген көшіп келушілер Қазақстан Республикасы Денсаулық сақтау министрінің 2023 жылғы 7 маусымдағы № 111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32732 болып тіркелген) бекітілген жүктелген медициналық сақтандыру кезіндегі медициналық көмектің ең аз тізбесі бойынша ЖМС шеңберінде медициналық көмек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8"/>
    <w:p>
      <w:pPr>
        <w:spacing w:after="0"/>
        <w:ind w:left="0"/>
        <w:jc w:val="both"/>
      </w:pPr>
      <w:r>
        <w:rPr>
          <w:rFonts w:ascii="Times New Roman"/>
          <w:b w:val="false"/>
          <w:i w:val="false"/>
          <w:color w:val="000000"/>
          <w:sz w:val="28"/>
        </w:rPr>
        <w:t>
      "9. Еуразиялық экономикалық одаққа мүше мемлекеттердің азаматтары болып табылатын еңбекші көшіп келушілер мен олардың отбасы мүшелерін ЖМС және (немесе) ЕМС шарты бойынша МСАК және шұғыл нысанда стационарлық жағдайларда мамандандырылған медициналық көмек көрсетуді ТМККК шеңберінде және (немесе) МӘМС жүйесінде медициналық көмек көрсетуге арналған әлеуметтік медициналық сақтандыру қорымен медициналық көрсетілетін қызметтерді сатып алу шарты бар және (немесе) ТМККК шеңберінде және МӘМС жүйесінде медициналық көрсетілетін қызметтерді ұсыну үшін мәліметтерді алу және (немесе) беру мақсатында денсаулық сақтау саласындағы уәкілетті органның ақпараттық жүйелерімен интеграцияланған медициналық ақпараттық жүйелері бар МСАК ұйымдары және стационарлық көмек көрсететін ұйымдар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1-қосымшамен бекітілген Медициналық-санитариялық алғашқы көмек көрсететін денсаулық сақтау ұйымдарына жеке тұлғаларды бекіту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5"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pPr>
        <w:spacing w:after="0"/>
        <w:ind w:left="0"/>
        <w:jc w:val="both"/>
      </w:pPr>
      <w:r>
        <w:rPr>
          <w:rFonts w:ascii="Times New Roman"/>
          <w:b w:val="false"/>
          <w:i w:val="false"/>
          <w:color w:val="000000"/>
          <w:sz w:val="28"/>
        </w:rPr>
        <w:t>
      7)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10) сақтандырылған адам - өзіне қатысты ерікті және (немесе) жүктелген медициналық сақтандыру жүзеге асырылатын тұлға;</w:t>
      </w:r>
    </w:p>
    <w:p>
      <w:pPr>
        <w:spacing w:after="0"/>
        <w:ind w:left="0"/>
        <w:jc w:val="both"/>
      </w:pPr>
      <w:r>
        <w:rPr>
          <w:rFonts w:ascii="Times New Roman"/>
          <w:b w:val="false"/>
          <w:i w:val="false"/>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7" w:id="10"/>
    <w:p>
      <w:pPr>
        <w:spacing w:after="0"/>
        <w:ind w:left="0"/>
        <w:jc w:val="both"/>
      </w:pPr>
      <w:r>
        <w:rPr>
          <w:rFonts w:ascii="Times New Roman"/>
          <w:b w:val="false"/>
          <w:i w:val="false"/>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көмек алуға құқығын іске асыру үшін жүзеге асырылады.</w:t>
      </w:r>
    </w:p>
    <w:bookmarkEnd w:id="10"/>
    <w:p>
      <w:pPr>
        <w:spacing w:after="0"/>
        <w:ind w:left="0"/>
        <w:jc w:val="both"/>
      </w:pPr>
      <w:r>
        <w:rPr>
          <w:rFonts w:ascii="Times New Roman"/>
          <w:b w:val="false"/>
          <w:i w:val="false"/>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pPr>
        <w:spacing w:after="0"/>
        <w:ind w:left="0"/>
        <w:jc w:val="both"/>
      </w:pPr>
      <w:r>
        <w:rPr>
          <w:rFonts w:ascii="Times New Roman"/>
          <w:b w:val="false"/>
          <w:i w:val="false"/>
          <w:color w:val="000000"/>
          <w:sz w:val="28"/>
        </w:rPr>
        <w:t>
      ерікті медициналық сақтандыру (бұдан әрі – ЕМС) шеңберінде МСАК;</w:t>
      </w:r>
    </w:p>
    <w:p>
      <w:pPr>
        <w:spacing w:after="0"/>
        <w:ind w:left="0"/>
        <w:jc w:val="both"/>
      </w:pPr>
      <w:r>
        <w:rPr>
          <w:rFonts w:ascii="Times New Roman"/>
          <w:b w:val="false"/>
          <w:i w:val="false"/>
          <w:color w:val="000000"/>
          <w:sz w:val="28"/>
        </w:rPr>
        <w:t xml:space="preserve">
      Кодекстің 201-1 - бабының </w:t>
      </w:r>
      <w:r>
        <w:rPr>
          <w:rFonts w:ascii="Times New Roman"/>
          <w:b w:val="false"/>
          <w:i w:val="false"/>
          <w:color w:val="000000"/>
          <w:sz w:val="28"/>
        </w:rPr>
        <w:t>1 - тармағына</w:t>
      </w:r>
      <w:r>
        <w:rPr>
          <w:rFonts w:ascii="Times New Roman"/>
          <w:b w:val="false"/>
          <w:i w:val="false"/>
          <w:color w:val="000000"/>
          <w:sz w:val="28"/>
        </w:rPr>
        <w:t xml:space="preserve"> сәйкес жүктелген медициналық сақтандыру (бұдан әрі - ЖМС) шеңберінде МСАК;</w:t>
      </w:r>
    </w:p>
    <w:p>
      <w:pPr>
        <w:spacing w:after="0"/>
        <w:ind w:left="0"/>
        <w:jc w:val="both"/>
      </w:pPr>
      <w:r>
        <w:rPr>
          <w:rFonts w:ascii="Times New Roman"/>
          <w:b w:val="false"/>
          <w:i w:val="false"/>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 көрсету үшін жүзеге асырылады.</w:t>
      </w:r>
    </w:p>
    <w:bookmarkStart w:name="z28" w:id="11"/>
    <w:p>
      <w:pPr>
        <w:spacing w:after="0"/>
        <w:ind w:left="0"/>
        <w:jc w:val="both"/>
      </w:pPr>
      <w:r>
        <w:rPr>
          <w:rFonts w:ascii="Times New Roman"/>
          <w:b w:val="false"/>
          <w:i w:val="false"/>
          <w:color w:val="000000"/>
          <w:sz w:val="28"/>
        </w:rPr>
        <w:t>
      4. ТМККК шеңберінде және МӘМС жүйесінде, ЖМС шеңберінде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w:t>
      </w:r>
    </w:p>
    <w:bookmarkEnd w:id="11"/>
    <w:p>
      <w:pPr>
        <w:spacing w:after="0"/>
        <w:ind w:left="0"/>
        <w:jc w:val="both"/>
      </w:pPr>
      <w:r>
        <w:rPr>
          <w:rFonts w:ascii="Times New Roman"/>
          <w:b w:val="false"/>
          <w:i w:val="false"/>
          <w:color w:val="000000"/>
          <w:sz w:val="28"/>
        </w:rPr>
        <w:t xml:space="preserve">
      ТМККК шеңберінде, МӘМС жүйесінде, ЕМС және (немесе) ЖМС шарты бойынша осы бұйрықтың </w:t>
      </w:r>
      <w:r>
        <w:rPr>
          <w:rFonts w:ascii="Times New Roman"/>
          <w:b w:val="false"/>
          <w:i w:val="false"/>
          <w:color w:val="000000"/>
          <w:sz w:val="28"/>
        </w:rPr>
        <w:t>3-1 тармағында</w:t>
      </w:r>
      <w:r>
        <w:rPr>
          <w:rFonts w:ascii="Times New Roman"/>
          <w:b w:val="false"/>
          <w:i w:val="false"/>
          <w:color w:val="000000"/>
          <w:sz w:val="28"/>
        </w:rPr>
        <w:t xml:space="preserve"> көрсетілген тұлғаларға МСАК көрсету ТМККК шеңберінде және (немесе)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ТМКК шеңберінде және МӘМС жүйесінде медициналық қызмет көрсету үшін мәліметтерді алу (немесе) беру мақсатында уәкілетті органның ақпараттық жүйесімен интеграцияланған медициналық ақпараттық жүйесі бар МСАК ұйымы жүзеге асырады.</w:t>
      </w:r>
    </w:p>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0" w:id="12"/>
    <w:p>
      <w:pPr>
        <w:spacing w:after="0"/>
        <w:ind w:left="0"/>
        <w:jc w:val="both"/>
      </w:pPr>
      <w:r>
        <w:rPr>
          <w:rFonts w:ascii="Times New Roman"/>
          <w:b w:val="false"/>
          <w:i w:val="false"/>
          <w:color w:val="000000"/>
          <w:sz w:val="28"/>
        </w:rPr>
        <w:t>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МСАК ұйымын еркін таңдау құқығы ескеріле отырып, тұрақты немесе уақытша тұратын жері бойынша жүзеге асырылады.</w:t>
      </w:r>
    </w:p>
    <w:bookmarkEnd w:id="12"/>
    <w:p>
      <w:pPr>
        <w:spacing w:after="0"/>
        <w:ind w:left="0"/>
        <w:jc w:val="both"/>
      </w:pPr>
      <w:r>
        <w:rPr>
          <w:rFonts w:ascii="Times New Roman"/>
          <w:b w:val="false"/>
          <w:i w:val="false"/>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pPr>
        <w:spacing w:after="0"/>
        <w:ind w:left="0"/>
        <w:jc w:val="both"/>
      </w:pPr>
      <w:r>
        <w:rPr>
          <w:rFonts w:ascii="Times New Roman"/>
          <w:b w:val="false"/>
          <w:i w:val="false"/>
          <w:color w:val="000000"/>
          <w:sz w:val="28"/>
        </w:rPr>
        <w:t>
      ЕМС және (немесе) ЖМС шеңберінде жеке тұлғаларды бекіту ЕМС және (немесе) ЖМС шарттарында көзделген МСАК көрсететін денсаулық сақтау ұйымына тұрақты немесе уақытша тұратын жері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32" w:id="13"/>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бекітілуі ЕМС және (немесе) ЖМС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13"/>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pPr>
        <w:spacing w:after="0"/>
        <w:ind w:left="0"/>
        <w:jc w:val="both"/>
      </w:pPr>
      <w:r>
        <w:rPr>
          <w:rFonts w:ascii="Times New Roman"/>
          <w:b w:val="false"/>
          <w:i w:val="false"/>
          <w:color w:val="000000"/>
          <w:sz w:val="28"/>
        </w:rPr>
        <w:t>
      МСАК ұйымына бекіту ЕМС және (немесе) ЖМС шарттарының қолданылу мерзіміне жүзеге асырылады.</w:t>
      </w:r>
    </w:p>
    <w:p>
      <w:pPr>
        <w:spacing w:after="0"/>
        <w:ind w:left="0"/>
        <w:jc w:val="both"/>
      </w:pPr>
      <w:r>
        <w:rPr>
          <w:rFonts w:ascii="Times New Roman"/>
          <w:b w:val="false"/>
          <w:i w:val="false"/>
          <w:color w:val="000000"/>
          <w:sz w:val="28"/>
        </w:rPr>
        <w:t>
      МСАК ұйымдары бекітуді сақтандырылушының өзі немесе ЕМС және (немесе) ЖМС шарттары жасалған сақтандырушы ұйым жүгінген кезде жүзеге асырады.</w:t>
      </w:r>
    </w:p>
    <w:p>
      <w:pPr>
        <w:spacing w:after="0"/>
        <w:ind w:left="0"/>
        <w:jc w:val="both"/>
      </w:pPr>
      <w:r>
        <w:rPr>
          <w:rFonts w:ascii="Times New Roman"/>
          <w:b w:val="false"/>
          <w:i w:val="false"/>
          <w:color w:val="000000"/>
          <w:sz w:val="28"/>
        </w:rPr>
        <w:t>
      Отбасы мүшелерін бекіту ЕМС және (немесе) ЖМС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pPr>
        <w:spacing w:after="0"/>
        <w:ind w:left="0"/>
        <w:jc w:val="both"/>
      </w:pPr>
      <w:r>
        <w:rPr>
          <w:rFonts w:ascii="Times New Roman"/>
          <w:b w:val="false"/>
          <w:i w:val="false"/>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34" w:id="14"/>
    <w:p>
      <w:pPr>
        <w:spacing w:after="0"/>
        <w:ind w:left="0"/>
        <w:jc w:val="both"/>
      </w:pPr>
      <w:r>
        <w:rPr>
          <w:rFonts w:ascii="Times New Roman"/>
          <w:b w:val="false"/>
          <w:i w:val="false"/>
          <w:color w:val="000000"/>
          <w:sz w:val="28"/>
        </w:rPr>
        <w:t>
      "10. Бекіту негіздемелері:</w:t>
      </w:r>
    </w:p>
    <w:bookmarkEnd w:id="14"/>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p>
      <w:pPr>
        <w:spacing w:after="0"/>
        <w:ind w:left="0"/>
        <w:jc w:val="both"/>
      </w:pPr>
      <w:r>
        <w:rPr>
          <w:rFonts w:ascii="Times New Roman"/>
          <w:b w:val="false"/>
          <w:i w:val="false"/>
          <w:color w:val="000000"/>
          <w:sz w:val="28"/>
        </w:rPr>
        <w:t>
      2) МСАК ұйымдарын бір әкімшілік-аумақтық бірлік шегінде еркін таңдауын жүзеге асыру;</w:t>
      </w:r>
    </w:p>
    <w:p>
      <w:pPr>
        <w:spacing w:after="0"/>
        <w:ind w:left="0"/>
        <w:jc w:val="both"/>
      </w:pPr>
      <w:r>
        <w:rPr>
          <w:rFonts w:ascii="Times New Roman"/>
          <w:b w:val="false"/>
          <w:i w:val="false"/>
          <w:color w:val="000000"/>
          <w:sz w:val="28"/>
        </w:rPr>
        <w:t>
      3) қордың бір әкімшілік-аумақтық бірлік шегінде 15 қыркүйектен бастап 15 қараша аралығында бекіту науқанын (бұдан әрі - бекіту науқанын) жүргізу;</w:t>
      </w:r>
    </w:p>
    <w:p>
      <w:pPr>
        <w:spacing w:after="0"/>
        <w:ind w:left="0"/>
        <w:jc w:val="both"/>
      </w:pPr>
      <w:r>
        <w:rPr>
          <w:rFonts w:ascii="Times New Roman"/>
          <w:b w:val="false"/>
          <w:i w:val="false"/>
          <w:color w:val="000000"/>
          <w:sz w:val="28"/>
        </w:rPr>
        <w:t>
      4) сақтандырылған адам мен сақтандыру ұйымының арасында жасалған ЕМС және (немесе) ЖМС шарттары бойынша, оның шеңберінде МСАК ұйымы сақтандырылған тұлғаға медициналық қызмет көрсетеді;</w:t>
      </w:r>
    </w:p>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МСАК ұйымына бекітумен келіспеу;</w:t>
      </w:r>
    </w:p>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Қағидалардың 10-тармағының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тармақшаларымен</w:t>
      </w:r>
      <w:r>
        <w:rPr>
          <w:rFonts w:ascii="Times New Roman"/>
          <w:b w:val="false"/>
          <w:i w:val="false"/>
          <w:color w:val="000000"/>
          <w:sz w:val="28"/>
        </w:rPr>
        <w:t xml:space="preserve">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p>
      <w:pPr>
        <w:spacing w:after="0"/>
        <w:ind w:left="0"/>
        <w:jc w:val="both"/>
      </w:pPr>
      <w:r>
        <w:rPr>
          <w:rFonts w:ascii="Times New Roman"/>
          <w:b w:val="false"/>
          <w:i w:val="false"/>
          <w:color w:val="000000"/>
          <w:sz w:val="28"/>
        </w:rPr>
        <w:t xml:space="preserve">
      Осы Қағидалардың 10-тармағының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және (немесе) ЖМС шарттары жасалған сақтандырушы ұйыммен өтініш беруі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және (немесе) ЖМС шарттары шеңберінде медициналық көмек көрсететін МСАК ұйымынан МСАК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медициналық-санитариялық алғашқы көмек көрсететін денсаулық сақтау ұйымдарына жеке тұлғаларды бекіту қағидаларына қосымшамен бекітілген "Медициналық-санитариялық алғашқы көмек көрсететін медициналық ұйымға бекіту" мемлекеттік көрсетілетін </w:t>
      </w:r>
      <w:r>
        <w:rPr>
          <w:rFonts w:ascii="Times New Roman"/>
          <w:b w:val="false"/>
          <w:i w:val="false"/>
          <w:color w:val="000000"/>
          <w:sz w:val="28"/>
        </w:rPr>
        <w:t>қызметінде</w:t>
      </w:r>
      <w:r>
        <w:rPr>
          <w:rFonts w:ascii="Times New Roman"/>
          <w:b w:val="false"/>
          <w:i w:val="false"/>
          <w:color w:val="000000"/>
          <w:sz w:val="28"/>
        </w:rPr>
        <w:t>:</w:t>
      </w:r>
    </w:p>
    <w:bookmarkStart w:name="z39" w:id="15"/>
    <w:p>
      <w:pPr>
        <w:spacing w:after="0"/>
        <w:ind w:left="0"/>
        <w:jc w:val="both"/>
      </w:pPr>
      <w:r>
        <w:rPr>
          <w:rFonts w:ascii="Times New Roman"/>
          <w:b w:val="false"/>
          <w:i w:val="false"/>
          <w:color w:val="000000"/>
          <w:sz w:val="28"/>
        </w:rPr>
        <w:t>
      реттік нөмірі 8 - жол мынадай редакцияда жазылсын: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2) зейнеткерлер - зейнетақы куәлігі;</w:t>
            </w:r>
          </w:p>
          <w:p>
            <w:pPr>
              <w:spacing w:after="20"/>
              <w:ind w:left="20"/>
              <w:jc w:val="both"/>
            </w:pPr>
            <w:r>
              <w:rPr>
                <w:rFonts w:ascii="Times New Roman"/>
                <w:b w:val="false"/>
                <w:i w:val="false"/>
                <w:color w:val="000000"/>
                <w:sz w:val="20"/>
              </w:rPr>
              <w:t>
3) мүгедектігі бар адам - зейнетақы куәлігі немесе медициналық-әлеуметтік сараптаманы куәландыру актісінен үзінді көшірме;</w:t>
            </w:r>
          </w:p>
          <w:p>
            <w:pPr>
              <w:spacing w:after="20"/>
              <w:ind w:left="20"/>
              <w:jc w:val="both"/>
            </w:pPr>
            <w:r>
              <w:rPr>
                <w:rFonts w:ascii="Times New Roman"/>
                <w:b w:val="false"/>
                <w:i w:val="false"/>
                <w:color w:val="000000"/>
                <w:sz w:val="20"/>
              </w:rPr>
              <w:t>
4)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 сот шешімі немесе қамқоршылық пен қорғаншылықты дәлелдейтін басқа да бір құжат;</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(босатуды)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МСАК-қа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және басқа үйлердің - қамқорлыққа алынған тұлғалары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және (немесе) жүктелген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сұраныс.</w:t>
            </w:r>
          </w:p>
        </w:tc>
      </w:tr>
    </w:tbl>
    <w:p>
      <w:pPr>
        <w:spacing w:after="0"/>
        <w:ind w:left="0"/>
        <w:jc w:val="left"/>
      </w:pPr>
    </w:p>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24094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қосымшамен бекітілген Медициналық-санитариялық алғашқы көмек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43" w:id="16"/>
    <w:p>
      <w:pPr>
        <w:spacing w:after="0"/>
        <w:ind w:left="0"/>
        <w:jc w:val="both"/>
      </w:pPr>
      <w:r>
        <w:rPr>
          <w:rFonts w:ascii="Times New Roman"/>
          <w:b w:val="false"/>
          <w:i w:val="false"/>
          <w:color w:val="000000"/>
          <w:sz w:val="28"/>
        </w:rPr>
        <w:t>
      "2. Осы Қағидаларда пайдаланылатын негізгі ұғымдар:</w:t>
      </w:r>
    </w:p>
    <w:bookmarkEnd w:id="16"/>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pPr>
        <w:spacing w:after="0"/>
        <w:ind w:left="0"/>
        <w:jc w:val="both"/>
      </w:pPr>
      <w:r>
        <w:rPr>
          <w:rFonts w:ascii="Times New Roman"/>
          <w:b w:val="false"/>
          <w:i w:val="false"/>
          <w:color w:val="000000"/>
          <w:sz w:val="28"/>
        </w:rPr>
        <w:t xml:space="preserve">
      5) жүктелген медициналық сақтандыру (бұдан әрі – ЖМС)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жүктелген медициналық сақтандырудың үлгілік шартында айқындалған "Жүктелген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 Қазақстан Республикасы Денсаулық сақтау министрінің 2023 жылғы 7 маусымындағы №111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32732 болып тіркелген) медициналық қызметтер алуға мүмкіндік беретін медициналық сақтандырудың түрі;</w:t>
      </w:r>
    </w:p>
    <w:p>
      <w:pPr>
        <w:spacing w:after="0"/>
        <w:ind w:left="0"/>
        <w:jc w:val="both"/>
      </w:pPr>
      <w:r>
        <w:rPr>
          <w:rFonts w:ascii="Times New Roman"/>
          <w:b w:val="false"/>
          <w:i w:val="false"/>
          <w:color w:val="000000"/>
          <w:sz w:val="28"/>
        </w:rPr>
        <w:t>
      6)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9)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pPr>
        <w:spacing w:after="0"/>
        <w:ind w:left="0"/>
        <w:jc w:val="both"/>
      </w:pPr>
      <w:r>
        <w:rPr>
          <w:rFonts w:ascii="Times New Roman"/>
          <w:b w:val="false"/>
          <w:i w:val="false"/>
          <w:color w:val="000000"/>
          <w:sz w:val="28"/>
        </w:rPr>
        <w:t>
      10)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11)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pPr>
        <w:spacing w:after="0"/>
        <w:ind w:left="0"/>
        <w:jc w:val="both"/>
      </w:pPr>
      <w:r>
        <w:rPr>
          <w:rFonts w:ascii="Times New Roman"/>
          <w:b w:val="false"/>
          <w:i w:val="false"/>
          <w:color w:val="000000"/>
          <w:sz w:val="28"/>
        </w:rPr>
        <w:t>
      14)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pPr>
        <w:spacing w:after="0"/>
        <w:ind w:left="0"/>
        <w:jc w:val="both"/>
      </w:pPr>
      <w:r>
        <w:rPr>
          <w:rFonts w:ascii="Times New Roman"/>
          <w:b w:val="false"/>
          <w:i w:val="false"/>
          <w:color w:val="000000"/>
          <w:sz w:val="28"/>
        </w:rPr>
        <w:t>
      15)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pPr>
        <w:spacing w:after="0"/>
        <w:ind w:left="0"/>
        <w:jc w:val="both"/>
      </w:pPr>
      <w:r>
        <w:rPr>
          <w:rFonts w:ascii="Times New Roman"/>
          <w:b w:val="false"/>
          <w:i w:val="false"/>
          <w:color w:val="000000"/>
          <w:sz w:val="28"/>
        </w:rPr>
        <w:t>
      16) тегін медициналық көмектің кепілдік берілген көлемі (бұдан әрі – ТМККК) – бюджет қаражаты есебінен ұсынылатын медициналық көмек көлемі.</w:t>
      </w:r>
    </w:p>
    <w:bookmarkStart w:name="z44" w:id="17"/>
    <w:p>
      <w:pPr>
        <w:spacing w:after="0"/>
        <w:ind w:left="0"/>
        <w:jc w:val="both"/>
      </w:pPr>
      <w:r>
        <w:rPr>
          <w:rFonts w:ascii="Times New Roman"/>
          <w:b w:val="false"/>
          <w:i w:val="false"/>
          <w:color w:val="000000"/>
          <w:sz w:val="28"/>
        </w:rPr>
        <w:t>
      3. МСАК ұйымы халыққа медициналық көмекті:</w:t>
      </w:r>
    </w:p>
    <w:bookmarkEnd w:id="17"/>
    <w:p>
      <w:pPr>
        <w:spacing w:after="0"/>
        <w:ind w:left="0"/>
        <w:jc w:val="both"/>
      </w:pPr>
      <w:r>
        <w:rPr>
          <w:rFonts w:ascii="Times New Roman"/>
          <w:b w:val="false"/>
          <w:i w:val="false"/>
          <w:color w:val="000000"/>
          <w:sz w:val="28"/>
        </w:rPr>
        <w:t>
      1) ТМККК шеңберінде;</w:t>
      </w:r>
    </w:p>
    <w:p>
      <w:pPr>
        <w:spacing w:after="0"/>
        <w:ind w:left="0"/>
        <w:jc w:val="both"/>
      </w:pPr>
      <w:r>
        <w:rPr>
          <w:rFonts w:ascii="Times New Roman"/>
          <w:b w:val="false"/>
          <w:i w:val="false"/>
          <w:color w:val="000000"/>
          <w:sz w:val="28"/>
        </w:rPr>
        <w:t>
      2) МӘМС жүйесінде;</w:t>
      </w:r>
    </w:p>
    <w:p>
      <w:pPr>
        <w:spacing w:after="0"/>
        <w:ind w:left="0"/>
        <w:jc w:val="both"/>
      </w:pPr>
      <w:r>
        <w:rPr>
          <w:rFonts w:ascii="Times New Roman"/>
          <w:b w:val="false"/>
          <w:i w:val="false"/>
          <w:color w:val="000000"/>
          <w:sz w:val="28"/>
        </w:rPr>
        <w:t xml:space="preserve">
      3)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Кодекске</w:t>
      </w:r>
      <w:r>
        <w:rPr>
          <w:rFonts w:ascii="Times New Roman"/>
          <w:b w:val="false"/>
          <w:i w:val="false"/>
          <w:color w:val="000000"/>
          <w:sz w:val="28"/>
        </w:rPr>
        <w:t xml:space="preserve"> сәйкес жүктелген медициналық сақтандыру шеңберінде көрсетеді.".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