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e6d3" w14:textId="017e6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 (жол учаскесін) Бейнеу – Ақжігіт ақылы негізде пайдалану туралы</w:t>
      </w:r>
    </w:p>
    <w:p>
      <w:pPr>
        <w:spacing w:after="0"/>
        <w:ind w:left="0"/>
        <w:jc w:val="both"/>
      </w:pPr>
      <w:r>
        <w:rPr>
          <w:rFonts w:ascii="Times New Roman"/>
          <w:b w:val="false"/>
          <w:i w:val="false"/>
          <w:color w:val="000000"/>
          <w:sz w:val="28"/>
        </w:rPr>
        <w:t>Қазақстан Республикасы Көлік министрінің 2023 жылғы 21 қыркүйектегі № 7 бұйрығы. Қазақстан Республикасының Әділет министрлігінде 2023 жылғы 25 қыркүйекте № 33461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республикалық маңызы бар жалпыға ортақ пайдаланылатын автомобиль жолының I санатты Бейнеу – Ақжігіт учаскесі (Өзбекстан шекарасы) километр (бұдан әрі – км) 0+000 – 85+000 учаскесі ақылы негізде (бұдан әрі – ақылы жол (учаске)) пайдаланылады;</w:t>
      </w:r>
    </w:p>
    <w:bookmarkEnd w:id="2"/>
    <w:bookmarkStart w:name="z4" w:id="3"/>
    <w:p>
      <w:pPr>
        <w:spacing w:after="0"/>
        <w:ind w:left="0"/>
        <w:jc w:val="both"/>
      </w:pPr>
      <w:r>
        <w:rPr>
          <w:rFonts w:ascii="Times New Roman"/>
          <w:b w:val="false"/>
          <w:i w:val="false"/>
          <w:color w:val="000000"/>
          <w:sz w:val="28"/>
        </w:rPr>
        <w:t>
      2) ақылы жолдың (учаскенің) бастапқы пункті - 0+000 км, ақылы жолдың (учаскенің) соңғы пункті - 85+ 000 км;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Start w:name="z6" w:id="4"/>
    <w:p>
      <w:pPr>
        <w:spacing w:after="0"/>
        <w:ind w:left="0"/>
        <w:jc w:val="both"/>
      </w:pPr>
      <w:r>
        <w:rPr>
          <w:rFonts w:ascii="Times New Roman"/>
          <w:b w:val="false"/>
          <w:i w:val="false"/>
          <w:color w:val="000000"/>
          <w:sz w:val="28"/>
        </w:rPr>
        <w:t>
      4) ақылы жолдың (учаскенің) техникалық сыныптамасы – II санат, ақылы жолдың (учаскенің)негізгі параметрлері:</w:t>
      </w:r>
    </w:p>
    <w:bookmarkEnd w:id="4"/>
    <w:p>
      <w:pPr>
        <w:spacing w:after="0"/>
        <w:ind w:left="0"/>
        <w:jc w:val="both"/>
      </w:pPr>
      <w:r>
        <w:rPr>
          <w:rFonts w:ascii="Times New Roman"/>
          <w:b w:val="false"/>
          <w:i w:val="false"/>
          <w:color w:val="000000"/>
          <w:sz w:val="28"/>
        </w:rPr>
        <w:t>
      II санаттағы автомобиль жолымен жүру жолағының ені-3,75 метрден кем емес;</w:t>
      </w:r>
    </w:p>
    <w:p>
      <w:pPr>
        <w:spacing w:after="0"/>
        <w:ind w:left="0"/>
        <w:jc w:val="both"/>
      </w:pPr>
      <w:r>
        <w:rPr>
          <w:rFonts w:ascii="Times New Roman"/>
          <w:b w:val="false"/>
          <w:i w:val="false"/>
          <w:color w:val="000000"/>
          <w:sz w:val="28"/>
        </w:rPr>
        <w:t>
      II санаттағы автомобиль жолы бойынша қозғалыс белдеулерінің саны - екі бағытта 2 және 1 белдеу;</w:t>
      </w:r>
    </w:p>
    <w:bookmarkStart w:name="z7" w:id="5"/>
    <w:p>
      <w:pPr>
        <w:spacing w:after="0"/>
        <w:ind w:left="0"/>
        <w:jc w:val="both"/>
      </w:pPr>
      <w:r>
        <w:rPr>
          <w:rFonts w:ascii="Times New Roman"/>
          <w:b w:val="false"/>
          <w:i w:val="false"/>
          <w:color w:val="000000"/>
          <w:sz w:val="28"/>
        </w:rPr>
        <w:t>
      5) ақылы жолдың (учаскенің) ұзақтығы – 85 км;</w:t>
      </w:r>
    </w:p>
    <w:bookmarkEnd w:id="5"/>
    <w:bookmarkStart w:name="z8" w:id="6"/>
    <w:p>
      <w:pPr>
        <w:spacing w:after="0"/>
        <w:ind w:left="0"/>
        <w:jc w:val="both"/>
      </w:pPr>
      <w:r>
        <w:rPr>
          <w:rFonts w:ascii="Times New Roman"/>
          <w:b w:val="false"/>
          <w:i w:val="false"/>
          <w:color w:val="000000"/>
          <w:sz w:val="28"/>
        </w:rPr>
        <w:t xml:space="preserve">
      6)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6"/>
    <w:bookmarkStart w:name="z9" w:id="7"/>
    <w:p>
      <w:pPr>
        <w:spacing w:after="0"/>
        <w:ind w:left="0"/>
        <w:jc w:val="both"/>
      </w:pPr>
      <w:r>
        <w:rPr>
          <w:rFonts w:ascii="Times New Roman"/>
          <w:b w:val="false"/>
          <w:i w:val="false"/>
          <w:color w:val="000000"/>
          <w:sz w:val="28"/>
        </w:rPr>
        <w:t xml:space="preserve">
      7)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7"/>
    <w:bookmarkStart w:name="z10" w:id="8"/>
    <w:p>
      <w:pPr>
        <w:spacing w:after="0"/>
        <w:ind w:left="0"/>
        <w:jc w:val="both"/>
      </w:pPr>
      <w:r>
        <w:rPr>
          <w:rFonts w:ascii="Times New Roman"/>
          <w:b w:val="false"/>
          <w:i w:val="false"/>
          <w:color w:val="000000"/>
          <w:sz w:val="28"/>
        </w:rPr>
        <w:t>
      8) ақылы жолды (учаскені) ақылы негізде пайдалану мерзімі – 20 жыл деп белгіленсін.</w:t>
      </w:r>
    </w:p>
    <w:bookmarkEnd w:id="8"/>
    <w:bookmarkStart w:name="z11" w:id="9"/>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7 бұйрығына</w:t>
            </w:r>
            <w:r>
              <w:br/>
            </w:r>
            <w:r>
              <w:rPr>
                <w:rFonts w:ascii="Times New Roman"/>
                <w:b w:val="false"/>
                <w:i w:val="false"/>
                <w:color w:val="000000"/>
                <w:sz w:val="20"/>
              </w:rPr>
              <w:t>1-қосымша</w:t>
            </w:r>
          </w:p>
        </w:tc>
      </w:tr>
    </w:tbl>
    <w:bookmarkStart w:name="z17" w:id="14"/>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7 бұйрығына</w:t>
            </w:r>
            <w:r>
              <w:br/>
            </w:r>
            <w:r>
              <w:rPr>
                <w:rFonts w:ascii="Times New Roman"/>
                <w:b w:val="false"/>
                <w:i w:val="false"/>
                <w:color w:val="000000"/>
                <w:sz w:val="20"/>
              </w:rPr>
              <w:t>2-қосымша</w:t>
            </w:r>
          </w:p>
        </w:tc>
      </w:tr>
    </w:tbl>
    <w:bookmarkStart w:name="z19" w:id="15"/>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5"/>
    <w:p>
      <w:pPr>
        <w:spacing w:after="0"/>
        <w:ind w:left="0"/>
        <w:jc w:val="both"/>
      </w:pPr>
      <w:r>
        <w:rPr>
          <w:rFonts w:ascii="Times New Roman"/>
          <w:b w:val="false"/>
          <w:i w:val="false"/>
          <w:color w:val="000000"/>
          <w:sz w:val="28"/>
        </w:rPr>
        <w:t>
      Республикалық маңызы бар жалпыға ортақ пайдаланылатын автомобиль жолының ІI санатты Бейнеу – Ақжігіт учаскесі километр (бұдан әрі – км) 0+000 – 85+000 учаскесі:</w:t>
      </w:r>
    </w:p>
    <w:p>
      <w:pPr>
        <w:spacing w:after="0"/>
        <w:ind w:left="0"/>
        <w:jc w:val="both"/>
      </w:pPr>
      <w:r>
        <w:rPr>
          <w:rFonts w:ascii="Times New Roman"/>
          <w:b w:val="false"/>
          <w:i w:val="false"/>
          <w:color w:val="000000"/>
          <w:sz w:val="28"/>
        </w:rPr>
        <w:t>
      Айлық есептік көрсеткіш (бұдан әрі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т-ға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жүк көтергіштігі 10 т-ға дейін автопойыздар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т-дан жоғары 15 т-ға дейінгі жүк автомобильдері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т-дан жоғары, оның ішінде тіркелгіш, ершікті тартқыштары бар жүк автомобильдері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0+000 км – 85+000 км (85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 (85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r>
    </w:tbl>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 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7 бұйрығына</w:t>
            </w:r>
            <w:r>
              <w:br/>
            </w:r>
            <w:r>
              <w:rPr>
                <w:rFonts w:ascii="Times New Roman"/>
                <w:b w:val="false"/>
                <w:i w:val="false"/>
                <w:color w:val="000000"/>
                <w:sz w:val="20"/>
              </w:rPr>
              <w:t>3-қосымша</w:t>
            </w:r>
          </w:p>
        </w:tc>
      </w:tr>
    </w:tbl>
    <w:bookmarkStart w:name="z21" w:id="16"/>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Санғырлау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