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3aeb" w14:textId="bfa3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қызметіне байланысты жазатайым оқиғаларды тіркеу және есепке алуды жүргізу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31 қаңтардағы № 21 бұйрығы. Қазақстан Республикасының Әділет министрлігінде 2024 жылғы 1 ақпанда № 33955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17-бабының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Еңбек қызметіне байланысты жазатайым оқиғаларды тіркеу және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Еңбек және әлеуметтік қорғау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 - 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0"/>
              <w:ind w:left="0"/>
              <w:jc w:val="left"/>
            </w:pP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Астана, Алматы, Шымкент қалалардың</w:t>
      </w:r>
    </w:p>
    <w:bookmarkEnd w:id="9"/>
    <w:bookmarkStart w:name="z15" w:id="10"/>
    <w:p>
      <w:pPr>
        <w:spacing w:after="0"/>
        <w:ind w:left="0"/>
        <w:jc w:val="both"/>
      </w:pPr>
      <w:r>
        <w:rPr>
          <w:rFonts w:ascii="Times New Roman"/>
          <w:b w:val="false"/>
          <w:i w:val="false"/>
          <w:color w:val="000000"/>
          <w:sz w:val="28"/>
        </w:rPr>
        <w:t xml:space="preserve">
      және облыстардың әкімдіктері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31 қаңтардағы</w:t>
            </w:r>
            <w:r>
              <w:br/>
            </w:r>
            <w:r>
              <w:rPr>
                <w:rFonts w:ascii="Times New Roman"/>
                <w:b w:val="false"/>
                <w:i w:val="false"/>
                <w:color w:val="000000"/>
                <w:sz w:val="20"/>
              </w:rPr>
              <w:t>№ 21 Бұйрығымен</w:t>
            </w:r>
            <w:r>
              <w:br/>
            </w:r>
            <w:r>
              <w:rPr>
                <w:rFonts w:ascii="Times New Roman"/>
                <w:b w:val="false"/>
                <w:i w:val="false"/>
                <w:color w:val="000000"/>
                <w:sz w:val="20"/>
              </w:rPr>
              <w:t>бекітілген</w:t>
            </w:r>
          </w:p>
        </w:tc>
      </w:tr>
    </w:tbl>
    <w:bookmarkStart w:name="z17" w:id="11"/>
    <w:p>
      <w:pPr>
        <w:spacing w:after="0"/>
        <w:ind w:left="0"/>
        <w:jc w:val="left"/>
      </w:pPr>
      <w:r>
        <w:rPr>
          <w:rFonts w:ascii="Times New Roman"/>
          <w:b/>
          <w:i w:val="false"/>
          <w:color w:val="000000"/>
        </w:rPr>
        <w:t xml:space="preserve"> Еңбек қызметіне байланысты жазатайым оқиғаларды тіркеу және есепке алуды жүргізу қағидалар</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Осы Еңбек қызметіне байланысты жазатайым оқиғаларды тіркеу және есепке алуды жүргізу қағидалары (бұдан әрі – Қағидалар) Қазақстан Республикасы Еңбек кодексінің (бұдан әрі – Кодекс) 17-бабының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әзірленді және еңбек қызметіне байланысты жазатайым оқиғаларды тіркеу және есепке алуды жүргізу тәртібін айқындайды.</w:t>
      </w:r>
    </w:p>
    <w:bookmarkEnd w:id="13"/>
    <w:bookmarkStart w:name="z20"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1" w:id="15"/>
    <w:p>
      <w:pPr>
        <w:spacing w:after="0"/>
        <w:ind w:left="0"/>
        <w:jc w:val="both"/>
      </w:pPr>
      <w:r>
        <w:rPr>
          <w:rFonts w:ascii="Times New Roman"/>
          <w:b w:val="false"/>
          <w:i w:val="false"/>
          <w:color w:val="000000"/>
          <w:sz w:val="28"/>
        </w:rPr>
        <w:t>
      1)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15"/>
    <w:bookmarkStart w:name="z22" w:id="16"/>
    <w:p>
      <w:pPr>
        <w:spacing w:after="0"/>
        <w:ind w:left="0"/>
        <w:jc w:val="both"/>
      </w:pPr>
      <w:r>
        <w:rPr>
          <w:rFonts w:ascii="Times New Roman"/>
          <w:b w:val="false"/>
          <w:i w:val="false"/>
          <w:color w:val="000000"/>
          <w:sz w:val="28"/>
        </w:rPr>
        <w:t>
      2)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16"/>
    <w:bookmarkStart w:name="z23" w:id="17"/>
    <w:p>
      <w:pPr>
        <w:spacing w:after="0"/>
        <w:ind w:left="0"/>
        <w:jc w:val="both"/>
      </w:pPr>
      <w:r>
        <w:rPr>
          <w:rFonts w:ascii="Times New Roman"/>
          <w:b w:val="false"/>
          <w:i w:val="false"/>
          <w:color w:val="000000"/>
          <w:sz w:val="28"/>
        </w:rPr>
        <w:t>
      3) еңбекті қорғау және қауіпсіздік жөніндегі ақпараттық жүйе – мемлекеттік еңбек инспекторларын тексеру, еңбек қызметіне байланысты жазатайым оқиғаларды тергеп-тексеру нәтижелерін есепке алуды автоматтандыруға арналған ақпараттық жүйе;</w:t>
      </w:r>
    </w:p>
    <w:bookmarkEnd w:id="17"/>
    <w:bookmarkStart w:name="z24" w:id="18"/>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18"/>
    <w:bookmarkStart w:name="z25" w:id="19"/>
    <w:p>
      <w:pPr>
        <w:spacing w:after="0"/>
        <w:ind w:left="0"/>
        <w:jc w:val="left"/>
      </w:pPr>
      <w:r>
        <w:rPr>
          <w:rFonts w:ascii="Times New Roman"/>
          <w:b/>
          <w:i w:val="false"/>
          <w:color w:val="000000"/>
        </w:rPr>
        <w:t xml:space="preserve"> 2-тарау. Еңбек қызметіне байланысты жазатайым оқиғаларды тіркеу және есепке алуды жүргізу тәртібі</w:t>
      </w:r>
    </w:p>
    <w:bookmarkEnd w:id="19"/>
    <w:bookmarkStart w:name="z26" w:id="20"/>
    <w:p>
      <w:pPr>
        <w:spacing w:after="0"/>
        <w:ind w:left="0"/>
        <w:jc w:val="both"/>
      </w:pPr>
      <w:r>
        <w:rPr>
          <w:rFonts w:ascii="Times New Roman"/>
          <w:b w:val="false"/>
          <w:i w:val="false"/>
          <w:color w:val="000000"/>
          <w:sz w:val="28"/>
        </w:rPr>
        <w:t>
      3. Жұмыс беруші тәулік ішінде еңбек қызметіне байланысты болған жазатайым оқиға туралы жұмыс берушінің мемлекеттік тіркелген жері бойынша еңбек инспекциясы жөніндегі жергілікті органға хабарлайды.</w:t>
      </w:r>
    </w:p>
    <w:bookmarkEnd w:id="20"/>
    <w:bookmarkStart w:name="z27" w:id="21"/>
    <w:p>
      <w:pPr>
        <w:spacing w:after="0"/>
        <w:ind w:left="0"/>
        <w:jc w:val="both"/>
      </w:pPr>
      <w:r>
        <w:rPr>
          <w:rFonts w:ascii="Times New Roman"/>
          <w:b w:val="false"/>
          <w:i w:val="false"/>
          <w:color w:val="000000"/>
          <w:sz w:val="28"/>
        </w:rPr>
        <w:t xml:space="preserve">
      4. Еңбек қызметіне байланысты әрбір жазатайым оқиға тергеп-тексерілуге жатады. </w:t>
      </w:r>
    </w:p>
    <w:bookmarkEnd w:id="21"/>
    <w:bookmarkStart w:name="z28" w:id="22"/>
    <w:p>
      <w:pPr>
        <w:spacing w:after="0"/>
        <w:ind w:left="0"/>
        <w:jc w:val="both"/>
      </w:pPr>
      <w:r>
        <w:rPr>
          <w:rFonts w:ascii="Times New Roman"/>
          <w:b w:val="false"/>
          <w:i w:val="false"/>
          <w:color w:val="000000"/>
          <w:sz w:val="28"/>
        </w:rPr>
        <w:t>
      5. Еңбек қызметіне байланысты әрбір жазатайым оқиғаны тергеп-тексеру аяқталғаннан кейін жұмыс беруші тергеп-тексеру материалдарына сәйкес үш жұмыс күнінен кешіктірмей жазатайым оқиға туралы актіні қағаз және электрондық жеткізгіштерде еңбек инспекциясы жөніндегі жергілікті органға жібереді.</w:t>
      </w:r>
    </w:p>
    <w:bookmarkEnd w:id="22"/>
    <w:bookmarkStart w:name="z29" w:id="23"/>
    <w:p>
      <w:pPr>
        <w:spacing w:after="0"/>
        <w:ind w:left="0"/>
        <w:jc w:val="both"/>
      </w:pPr>
      <w:r>
        <w:rPr>
          <w:rFonts w:ascii="Times New Roman"/>
          <w:b w:val="false"/>
          <w:i w:val="false"/>
          <w:color w:val="000000"/>
          <w:sz w:val="28"/>
        </w:rPr>
        <w:t xml:space="preserve">
      6. Еңбек қызметіне байланысты жазатайым оқиғаларды тіркеуді және есепке алуды жұмыс берушінің мемлекеттік тіркелген жері бойынша еңбек инспекциясы жөніндегі жергілікті орган еңбекті қорғау және қауіпсіздік жөніндегі ақпараттық жүйеде жүзеге асырады. </w:t>
      </w:r>
    </w:p>
    <w:bookmarkEnd w:id="23"/>
    <w:bookmarkStart w:name="z30" w:id="24"/>
    <w:p>
      <w:pPr>
        <w:spacing w:after="0"/>
        <w:ind w:left="0"/>
        <w:jc w:val="both"/>
      </w:pPr>
      <w:r>
        <w:rPr>
          <w:rFonts w:ascii="Times New Roman"/>
          <w:b w:val="false"/>
          <w:i w:val="false"/>
          <w:color w:val="000000"/>
          <w:sz w:val="28"/>
        </w:rPr>
        <w:t>
      7. Жазатайым оқиға туралы әрбір актіні еңбек инспекциясы жөніндегі жергілікті орган еңбекті қорғау және қауіпсіздік жөніндегі ақпараттық жүйе арқылы жұмыс берушіден еңбек қызметіне байланысты жазатайым оқиға туралы акт келіп түскен күннен бастап 2 жұмыс күнінен кешiктiрілмейтін мерзімде енгізіледі, онда мынадай мәліметтер қамтылған:</w:t>
      </w:r>
    </w:p>
    <w:bookmarkEnd w:id="24"/>
    <w:bookmarkStart w:name="z31" w:id="25"/>
    <w:p>
      <w:pPr>
        <w:spacing w:after="0"/>
        <w:ind w:left="0"/>
        <w:jc w:val="both"/>
      </w:pPr>
      <w:r>
        <w:rPr>
          <w:rFonts w:ascii="Times New Roman"/>
          <w:b w:val="false"/>
          <w:i w:val="false"/>
          <w:color w:val="000000"/>
          <w:sz w:val="28"/>
        </w:rPr>
        <w:t>
      1) жұмыс берушінің толық атауы, қызмет түрі;</w:t>
      </w:r>
    </w:p>
    <w:bookmarkEnd w:id="25"/>
    <w:bookmarkStart w:name="z32" w:id="26"/>
    <w:p>
      <w:pPr>
        <w:spacing w:after="0"/>
        <w:ind w:left="0"/>
        <w:jc w:val="both"/>
      </w:pPr>
      <w:r>
        <w:rPr>
          <w:rFonts w:ascii="Times New Roman"/>
          <w:b w:val="false"/>
          <w:i w:val="false"/>
          <w:color w:val="000000"/>
          <w:sz w:val="28"/>
        </w:rPr>
        <w:t>
      2) жұмыс берушінің заңды мекенжайы;</w:t>
      </w:r>
    </w:p>
    <w:bookmarkEnd w:id="26"/>
    <w:bookmarkStart w:name="z33" w:id="27"/>
    <w:p>
      <w:pPr>
        <w:spacing w:after="0"/>
        <w:ind w:left="0"/>
        <w:jc w:val="both"/>
      </w:pPr>
      <w:r>
        <w:rPr>
          <w:rFonts w:ascii="Times New Roman"/>
          <w:b w:val="false"/>
          <w:i w:val="false"/>
          <w:color w:val="000000"/>
          <w:sz w:val="28"/>
        </w:rPr>
        <w:t>
      3) жазатайым оқиға күні және уақыты;</w:t>
      </w:r>
    </w:p>
    <w:bookmarkEnd w:id="27"/>
    <w:bookmarkStart w:name="z34" w:id="28"/>
    <w:p>
      <w:pPr>
        <w:spacing w:after="0"/>
        <w:ind w:left="0"/>
        <w:jc w:val="both"/>
      </w:pPr>
      <w:r>
        <w:rPr>
          <w:rFonts w:ascii="Times New Roman"/>
          <w:b w:val="false"/>
          <w:i w:val="false"/>
          <w:color w:val="000000"/>
          <w:sz w:val="28"/>
        </w:rPr>
        <w:t>
      4) жазатайым оқиға болған жер;</w:t>
      </w:r>
    </w:p>
    <w:bookmarkEnd w:id="28"/>
    <w:bookmarkStart w:name="z35" w:id="29"/>
    <w:p>
      <w:pPr>
        <w:spacing w:after="0"/>
        <w:ind w:left="0"/>
        <w:jc w:val="both"/>
      </w:pPr>
      <w:r>
        <w:rPr>
          <w:rFonts w:ascii="Times New Roman"/>
          <w:b w:val="false"/>
          <w:i w:val="false"/>
          <w:color w:val="000000"/>
          <w:sz w:val="28"/>
        </w:rPr>
        <w:t>
      5) жазатайым оқиғаға алып келген оқиғаның түрі;</w:t>
      </w:r>
    </w:p>
    <w:bookmarkEnd w:id="29"/>
    <w:bookmarkStart w:name="z36" w:id="30"/>
    <w:p>
      <w:pPr>
        <w:spacing w:after="0"/>
        <w:ind w:left="0"/>
        <w:jc w:val="both"/>
      </w:pPr>
      <w:r>
        <w:rPr>
          <w:rFonts w:ascii="Times New Roman"/>
          <w:b w:val="false"/>
          <w:i w:val="false"/>
          <w:color w:val="000000"/>
          <w:sz w:val="28"/>
        </w:rPr>
        <w:t>
      6) зардап шегушінің тегі, аты, әкесінің аты (бар болса);</w:t>
      </w:r>
    </w:p>
    <w:bookmarkEnd w:id="30"/>
    <w:bookmarkStart w:name="z37" w:id="31"/>
    <w:p>
      <w:pPr>
        <w:spacing w:after="0"/>
        <w:ind w:left="0"/>
        <w:jc w:val="both"/>
      </w:pPr>
      <w:r>
        <w:rPr>
          <w:rFonts w:ascii="Times New Roman"/>
          <w:b w:val="false"/>
          <w:i w:val="false"/>
          <w:color w:val="000000"/>
          <w:sz w:val="28"/>
        </w:rPr>
        <w:t>
      7) жынысы (ер, әйел);</w:t>
      </w:r>
    </w:p>
    <w:bookmarkEnd w:id="31"/>
    <w:bookmarkStart w:name="z38" w:id="32"/>
    <w:p>
      <w:pPr>
        <w:spacing w:after="0"/>
        <w:ind w:left="0"/>
        <w:jc w:val="both"/>
      </w:pPr>
      <w:r>
        <w:rPr>
          <w:rFonts w:ascii="Times New Roman"/>
          <w:b w:val="false"/>
          <w:i w:val="false"/>
          <w:color w:val="000000"/>
          <w:sz w:val="28"/>
        </w:rPr>
        <w:t>
      8) зардап шегушінің жасы;</w:t>
      </w:r>
    </w:p>
    <w:bookmarkEnd w:id="32"/>
    <w:bookmarkStart w:name="z39" w:id="33"/>
    <w:p>
      <w:pPr>
        <w:spacing w:after="0"/>
        <w:ind w:left="0"/>
        <w:jc w:val="both"/>
      </w:pPr>
      <w:r>
        <w:rPr>
          <w:rFonts w:ascii="Times New Roman"/>
          <w:b w:val="false"/>
          <w:i w:val="false"/>
          <w:color w:val="000000"/>
          <w:sz w:val="28"/>
        </w:rPr>
        <w:t xml:space="preserve">
      9) зардап шегушінің кәсібі, лауазымы; </w:t>
      </w:r>
    </w:p>
    <w:bookmarkEnd w:id="33"/>
    <w:bookmarkStart w:name="z40" w:id="34"/>
    <w:p>
      <w:pPr>
        <w:spacing w:after="0"/>
        <w:ind w:left="0"/>
        <w:jc w:val="both"/>
      </w:pPr>
      <w:r>
        <w:rPr>
          <w:rFonts w:ascii="Times New Roman"/>
          <w:b w:val="false"/>
          <w:i w:val="false"/>
          <w:color w:val="000000"/>
          <w:sz w:val="28"/>
        </w:rPr>
        <w:t>
      10) жазатайым оқиға (кәсіптік ауру) болған кезде зардап шегуші орындаған кәсіп бойынша еңбек өтілі;</w:t>
      </w:r>
    </w:p>
    <w:bookmarkEnd w:id="34"/>
    <w:bookmarkStart w:name="z41" w:id="35"/>
    <w:p>
      <w:pPr>
        <w:spacing w:after="0"/>
        <w:ind w:left="0"/>
        <w:jc w:val="both"/>
      </w:pPr>
      <w:r>
        <w:rPr>
          <w:rFonts w:ascii="Times New Roman"/>
          <w:b w:val="false"/>
          <w:i w:val="false"/>
          <w:color w:val="000000"/>
          <w:sz w:val="28"/>
        </w:rPr>
        <w:t>
      11) нұсқау беруді және білімдерін тексеруді өткізу күні;</w:t>
      </w:r>
    </w:p>
    <w:bookmarkEnd w:id="35"/>
    <w:bookmarkStart w:name="z42" w:id="36"/>
    <w:p>
      <w:pPr>
        <w:spacing w:after="0"/>
        <w:ind w:left="0"/>
        <w:jc w:val="both"/>
      </w:pPr>
      <w:r>
        <w:rPr>
          <w:rFonts w:ascii="Times New Roman"/>
          <w:b w:val="false"/>
          <w:i w:val="false"/>
          <w:color w:val="000000"/>
          <w:sz w:val="28"/>
        </w:rPr>
        <w:t>
      12) медициналық тексеруден өткен күндері;</w:t>
      </w:r>
    </w:p>
    <w:bookmarkEnd w:id="36"/>
    <w:bookmarkStart w:name="z43" w:id="37"/>
    <w:p>
      <w:pPr>
        <w:spacing w:after="0"/>
        <w:ind w:left="0"/>
        <w:jc w:val="both"/>
      </w:pPr>
      <w:r>
        <w:rPr>
          <w:rFonts w:ascii="Times New Roman"/>
          <w:b w:val="false"/>
          <w:i w:val="false"/>
          <w:color w:val="000000"/>
          <w:sz w:val="28"/>
        </w:rPr>
        <w:t>
      13) жұмыс басталғаннан бері толық сағат саны;</w:t>
      </w:r>
    </w:p>
    <w:bookmarkEnd w:id="37"/>
    <w:bookmarkStart w:name="z44" w:id="38"/>
    <w:p>
      <w:pPr>
        <w:spacing w:after="0"/>
        <w:ind w:left="0"/>
        <w:jc w:val="both"/>
      </w:pPr>
      <w:r>
        <w:rPr>
          <w:rFonts w:ascii="Times New Roman"/>
          <w:b w:val="false"/>
          <w:i w:val="false"/>
          <w:color w:val="000000"/>
          <w:sz w:val="28"/>
        </w:rPr>
        <w:t>
      14) жазатайым оқиғаның мән-жайы;</w:t>
      </w:r>
    </w:p>
    <w:bookmarkEnd w:id="38"/>
    <w:bookmarkStart w:name="z45" w:id="39"/>
    <w:p>
      <w:pPr>
        <w:spacing w:after="0"/>
        <w:ind w:left="0"/>
        <w:jc w:val="both"/>
      </w:pPr>
      <w:r>
        <w:rPr>
          <w:rFonts w:ascii="Times New Roman"/>
          <w:b w:val="false"/>
          <w:i w:val="false"/>
          <w:color w:val="000000"/>
          <w:sz w:val="28"/>
        </w:rPr>
        <w:t>
      15) жазатайым оқиғаның негізгі себептері;</w:t>
      </w:r>
    </w:p>
    <w:bookmarkEnd w:id="39"/>
    <w:bookmarkStart w:name="z46" w:id="40"/>
    <w:p>
      <w:pPr>
        <w:spacing w:after="0"/>
        <w:ind w:left="0"/>
        <w:jc w:val="both"/>
      </w:pPr>
      <w:r>
        <w:rPr>
          <w:rFonts w:ascii="Times New Roman"/>
          <w:b w:val="false"/>
          <w:i w:val="false"/>
          <w:color w:val="000000"/>
          <w:sz w:val="28"/>
        </w:rPr>
        <w:t>
      16) жазатайым оқиғаны көрген адамдар;</w:t>
      </w:r>
    </w:p>
    <w:bookmarkEnd w:id="40"/>
    <w:bookmarkStart w:name="z47" w:id="41"/>
    <w:p>
      <w:pPr>
        <w:spacing w:after="0"/>
        <w:ind w:left="0"/>
        <w:jc w:val="both"/>
      </w:pPr>
      <w:r>
        <w:rPr>
          <w:rFonts w:ascii="Times New Roman"/>
          <w:b w:val="false"/>
          <w:i w:val="false"/>
          <w:color w:val="000000"/>
          <w:sz w:val="28"/>
        </w:rPr>
        <w:t>
      17) зардап шегушінің жазатайым оқиға кезіндегі жай-күйі;</w:t>
      </w:r>
    </w:p>
    <w:bookmarkEnd w:id="41"/>
    <w:bookmarkStart w:name="z48" w:id="42"/>
    <w:p>
      <w:pPr>
        <w:spacing w:after="0"/>
        <w:ind w:left="0"/>
        <w:jc w:val="both"/>
      </w:pPr>
      <w:r>
        <w:rPr>
          <w:rFonts w:ascii="Times New Roman"/>
          <w:b w:val="false"/>
          <w:i w:val="false"/>
          <w:color w:val="000000"/>
          <w:sz w:val="28"/>
        </w:rPr>
        <w:t>
      18) зардап шегушінің жарақат ауырпалығының дәрежесі;</w:t>
      </w:r>
    </w:p>
    <w:bookmarkEnd w:id="42"/>
    <w:bookmarkStart w:name="z49" w:id="43"/>
    <w:p>
      <w:pPr>
        <w:spacing w:after="0"/>
        <w:ind w:left="0"/>
        <w:jc w:val="both"/>
      </w:pPr>
      <w:r>
        <w:rPr>
          <w:rFonts w:ascii="Times New Roman"/>
          <w:b w:val="false"/>
          <w:i w:val="false"/>
          <w:color w:val="000000"/>
          <w:sz w:val="28"/>
        </w:rPr>
        <w:t xml:space="preserve">
      19) зардап шегушінің диагнозы; </w:t>
      </w:r>
    </w:p>
    <w:bookmarkEnd w:id="43"/>
    <w:bookmarkStart w:name="z50" w:id="44"/>
    <w:p>
      <w:pPr>
        <w:spacing w:after="0"/>
        <w:ind w:left="0"/>
        <w:jc w:val="both"/>
      </w:pPr>
      <w:r>
        <w:rPr>
          <w:rFonts w:ascii="Times New Roman"/>
          <w:b w:val="false"/>
          <w:i w:val="false"/>
          <w:color w:val="000000"/>
          <w:sz w:val="28"/>
        </w:rPr>
        <w:t>
      20) жазатайым оқиғаның себептерін жою жөніндегі және жазатайым оқиғалардың алдын алуға бағытталған іс-шаралар;</w:t>
      </w:r>
    </w:p>
    <w:bookmarkEnd w:id="44"/>
    <w:bookmarkStart w:name="z51" w:id="45"/>
    <w:p>
      <w:pPr>
        <w:spacing w:after="0"/>
        <w:ind w:left="0"/>
        <w:jc w:val="both"/>
      </w:pPr>
      <w:r>
        <w:rPr>
          <w:rFonts w:ascii="Times New Roman"/>
          <w:b w:val="false"/>
          <w:i w:val="false"/>
          <w:color w:val="000000"/>
          <w:sz w:val="28"/>
        </w:rPr>
        <w:t>
      21) кінә дәрежесі (жұмыс берушінің, жұмыскердің).</w:t>
      </w:r>
    </w:p>
    <w:bookmarkEnd w:id="45"/>
    <w:bookmarkStart w:name="z52" w:id="46"/>
    <w:p>
      <w:pPr>
        <w:spacing w:after="0"/>
        <w:ind w:left="0"/>
        <w:jc w:val="both"/>
      </w:pPr>
      <w:r>
        <w:rPr>
          <w:rFonts w:ascii="Times New Roman"/>
          <w:b w:val="false"/>
          <w:i w:val="false"/>
          <w:color w:val="000000"/>
          <w:sz w:val="28"/>
        </w:rPr>
        <w:t xml:space="preserve">
      8. Есепке алынуға Кодекстің 186-бабының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еңбек қызметіне байланысты жазатайым оқиғалар жатады.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