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9d35" w14:textId="ef39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Қызылорда облысы Арал аудандық мәслихатының 2024 жылғы 5 сәуірдегі № 189 шешімі. Қызылорда облысының Әділет департаментінде 2024 жылғы 9 сәуірде № 8507-11 болып тіркелді</w:t>
      </w:r>
    </w:p>
    <w:p>
      <w:pPr>
        <w:spacing w:after="0"/>
        <w:ind w:left="0"/>
        <w:jc w:val="both"/>
      </w:pPr>
      <w:bookmarkStart w:name="z4" w:id="0"/>
      <w:r>
        <w:rPr>
          <w:rFonts w:ascii="Times New Roman"/>
          <w:b w:val="false"/>
          <w:i w:val="false"/>
          <w:color w:val="000000"/>
          <w:sz w:val="28"/>
        </w:rPr>
        <w:t>
      "Құқықтық актілер туралы" Қазақстан Республикасы Заңының 27-бабына сәйкес Арал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Арал аудандық мәслихатының келесі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xml:space="preserve">
      1) "Арал ауданында жергілікті қоғамдастықтың бөлек жиындарын өткізудің қағидаларын бекіту туралы" Арал аудандық мәслихатының 2016 жылғы 11 ақпандағы № 289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5391 болып тіркелген);</w:t>
      </w:r>
    </w:p>
    <w:bookmarkEnd w:id="2"/>
    <w:bookmarkStart w:name="z7" w:id="3"/>
    <w:p>
      <w:pPr>
        <w:spacing w:after="0"/>
        <w:ind w:left="0"/>
        <w:jc w:val="both"/>
      </w:pPr>
      <w:r>
        <w:rPr>
          <w:rFonts w:ascii="Times New Roman"/>
          <w:b w:val="false"/>
          <w:i w:val="false"/>
          <w:color w:val="000000"/>
          <w:sz w:val="28"/>
        </w:rPr>
        <w:t xml:space="preserve">
      2) ""Арал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Қағидаларын бекіту туралы" Арал аудандық мәслихатының 2016 жылғы 11 ақпандағы № 289 шешіміне өзгерістер енгізу туралы" Арал аудандық мәслихатының 2021 жылғы 24 желтоқсандағы №164 </w:t>
      </w:r>
      <w:r>
        <w:rPr>
          <w:rFonts w:ascii="Times New Roman"/>
          <w:b w:val="false"/>
          <w:i w:val="false"/>
          <w:color w:val="000000"/>
          <w:sz w:val="28"/>
        </w:rPr>
        <w:t>шешімі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Арал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