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a82" w14:textId="ab9a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20 апреля 2010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приказов Комитета лесного и охотничьего хозяйства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23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ограничении сроков охоты на водоплавающую дичь в 2005 году" (зарегистрированный в Реестре государственной регистрации нормативных правовых актов Республики Казахстан 25 августа 2005 года под № 3811);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28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ограничении весенней охоты на водоплавающую дичь в 2006 году" (зарегистрированный в Реестре государственной регистрации нормативных правовых актов Республики Казахстан 2 марта 2006 года под № 4110);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21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председателя Комитета лесного и охотничьего хозяйства Министерства сельского хозяйства Республики Казахстан от 18 февраля 2006 года № 46 "Об ограничении весенней охоты на водоплавающую дичь в 2006 году" (зарегистрированный в Реестре государственной регистрации нормативных правовых актов Республики Казахстан 27 марта 2006 года под № 4132);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14 марта 2007 года 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документа о регистрации охотничьих собак в Республике Казахстан" (зарегистрированный в Реестре государственной регистрации нормативных правовых актов Республики Казахстан 9 апреля 2007 года под № 4609).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в недельный срок сообщить в Министерство юстиции Республики Казахстан и официальные печатные издания, где они ранее были опубликованы,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  Е.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