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394c" w14:textId="0143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уполномоченного органа в области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связи и информации Республики Казахстан от 27 сентября 2010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актах", а также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года № 778,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декабря 2002 года № 426-I "Об утверждении формы извещения на уплату платы за использование радиочастотного спектра" (зарегистрированный в Реестре государственной регистрации нормативных правовых актов за № 2128, опубликованный в бюллетене нормативных правовых актов центральных исполнительных и иных государственных органов Республики Казахстан, 2003 г., № 25-26, ст. 865);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5 августа 2004 года № 165-п "О внесении изменений в приказ Министра транспорта и коммуникаций Республики Казахстан от 18 декабря 2002 года № 426-I "Об утверждении формы извещения на уплату платы за использование радиочастотного спектра" (зарегистрированный в Реестре государственной регистрации нормативных правовых актов за № 3035, опубликованный в бюллетене нормативных правовых актов центральных исполнительных и иных государственных органов Республики Казахстан № 14, май 2005, ст.59)".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связи и информации Республики Казахстан (Нуршабеков P.P.):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Министерства юстиции Республики Казахстан и Министерства транспорта и коммуникации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Собрании актов центральных исполнительных и иных центральных государственных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