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742a" w14:textId="1a97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7 мая 2013 года № 107-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 1 июля 2013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2 апреля 2010 года № 22-290п «Об утверждении государственного образовательного заказа на подготовку кадров в рамках Дорожной карты на 2010-2013 учебные годы за счет целевых текущих трансфертов из республиканского бюджета» (зарегистрировано в Реестре государственной регистрации нормативных правовых актов от 17 мая 2010 года за № 629, опубликовано в газетах «Астана ақшамы» от 22 мая 2010 года № 53 (2519), «Вечерняя Астана» от 10 июня 2010 года № 66 (25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6 июня 2011 года № 22-545п «О внесении изменений в постановление акимата города Астаны от 12 апреля 2010 года № 22-290п «Об утверждении государственного образовательного заказа на подготовку кадров в рамках Дорожной карты на 2010-2011 учебный год за счет целевых текущих трансфертов из республиканского бюджета» (зарегистрировано в Реестре государственной регистрации нормативных правовых актов от 28 июня 2011 года за № 676, опубликовано в газетах «Астана ақшамы» от 14 июля 2011 года № 78 (2688) и «Вечерняя Астана» от 9 июля 2011 года № 81 (26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«Управление образования города Астаны»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алаеву А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