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97b9e" w14:textId="4397b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Осакаровского района от 19 июня 2015 года № 34/01 "Об утверждении схемы и порядка перевозки в общеобразовательные школы детей, проживающих в отдаленных населенных пунктах Осакаровского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20 октября 2015 года № 54/04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4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№ 213-I "О нормативных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№ 148-II "О местном государственном управлении и самоуправлении в Республике Казахстан", на основании письма Департамента юстиции Карагандинской области от 2 октября 2015 года № 8-3/3739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Осакаровского района от 19 июня 2015 года № 34/01 "Об утверждении схемы и порядка перевозки в общеобразовательные школы детей, проживающих в отдаленных населенных пунктах Осакаровского района" (зарегистрировано в Реестре государственной регистрации нормативных правовых актов за № 3319, опубликовано в районной газете "Сельский труженик" от 18 июля 2015 года № 29 (7461).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Ламбеков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